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1E8" w:rsidRPr="00C155AD" w:rsidRDefault="00EA4E51" w:rsidP="00EA4E51">
      <w:pPr>
        <w:jc w:val="center"/>
        <w:rPr>
          <w:rFonts w:ascii="Arial" w:hAnsi="Arial" w:cs="Arial"/>
        </w:rPr>
      </w:pPr>
      <w:r w:rsidRPr="00C155AD">
        <w:rPr>
          <w:rFonts w:ascii="Arial" w:hAnsi="Arial" w:cs="Arial"/>
        </w:rPr>
        <w:t>SWEETWATER UNION HIGH SCHOOL DISTRICT</w:t>
      </w:r>
    </w:p>
    <w:p w:rsidR="00EA4E51" w:rsidRPr="00C155AD" w:rsidRDefault="00EA4E51" w:rsidP="00EA4E51">
      <w:pPr>
        <w:jc w:val="center"/>
        <w:rPr>
          <w:rFonts w:ascii="Arial" w:hAnsi="Arial" w:cs="Arial"/>
        </w:rPr>
      </w:pPr>
      <w:r w:rsidRPr="00C155AD">
        <w:rPr>
          <w:rFonts w:ascii="Arial" w:hAnsi="Arial" w:cs="Arial"/>
        </w:rPr>
        <w:t>DIVISION OF ADULT EDUCATION</w:t>
      </w:r>
    </w:p>
    <w:p w:rsidR="00EA4E51" w:rsidRPr="00C155AD" w:rsidRDefault="00EA4E51" w:rsidP="00EA4E51">
      <w:pPr>
        <w:jc w:val="center"/>
        <w:rPr>
          <w:rFonts w:ascii="Arial" w:hAnsi="Arial" w:cs="Arial"/>
        </w:rPr>
      </w:pPr>
      <w:r w:rsidRPr="00C155AD">
        <w:rPr>
          <w:rFonts w:ascii="Arial" w:hAnsi="Arial" w:cs="Arial"/>
        </w:rPr>
        <w:t>Career Technical Education</w:t>
      </w:r>
    </w:p>
    <w:p w:rsidR="00EA4E51" w:rsidRPr="00C155AD" w:rsidRDefault="00EA4E51" w:rsidP="00EA4E51">
      <w:pPr>
        <w:jc w:val="center"/>
        <w:rPr>
          <w:rFonts w:ascii="Arial" w:hAnsi="Arial" w:cs="Arial"/>
        </w:rPr>
      </w:pPr>
    </w:p>
    <w:p w:rsidR="009E766D" w:rsidRPr="00C155AD" w:rsidRDefault="006C5BC4" w:rsidP="009E766D">
      <w:pPr>
        <w:pStyle w:val="Heading2"/>
        <w:rPr>
          <w:rFonts w:ascii="Arial" w:hAnsi="Arial" w:cs="Arial"/>
        </w:rPr>
      </w:pPr>
      <w:r>
        <w:rPr>
          <w:rFonts w:ascii="Arial" w:hAnsi="Arial" w:cs="Arial"/>
        </w:rPr>
        <w:t>Payroll Clerk</w:t>
      </w:r>
    </w:p>
    <w:p w:rsidR="003C21E8" w:rsidRPr="00C155AD" w:rsidRDefault="003C21E8">
      <w:pPr>
        <w:pStyle w:val="Heading3"/>
        <w:ind w:left="0" w:firstLine="0"/>
        <w:rPr>
          <w:rFonts w:ascii="Arial" w:hAnsi="Arial" w:cs="Arial"/>
        </w:rPr>
      </w:pPr>
    </w:p>
    <w:p w:rsidR="003C21E8" w:rsidRPr="00C155AD" w:rsidRDefault="003C21E8">
      <w:pPr>
        <w:pStyle w:val="Heading3"/>
        <w:jc w:val="center"/>
        <w:rPr>
          <w:rFonts w:ascii="Arial" w:hAnsi="Arial" w:cs="Arial"/>
        </w:rPr>
      </w:pPr>
      <w:r w:rsidRPr="00C155AD">
        <w:rPr>
          <w:rFonts w:ascii="Arial" w:hAnsi="Arial" w:cs="Arial"/>
        </w:rPr>
        <w:t>COURSE APPROVAL</w:t>
      </w:r>
    </w:p>
    <w:p w:rsidR="003C21E8" w:rsidRPr="00C155AD" w:rsidRDefault="003C21E8">
      <w:pPr>
        <w:tabs>
          <w:tab w:val="left" w:pos="3240"/>
        </w:tabs>
        <w:ind w:left="720" w:hanging="720"/>
        <w:rPr>
          <w:rFonts w:ascii="Arial" w:hAnsi="Arial" w:cs="Arial"/>
          <w:b/>
          <w:u w:val="single"/>
        </w:rPr>
      </w:pPr>
    </w:p>
    <w:p w:rsidR="003C21E8" w:rsidRPr="00C155AD" w:rsidRDefault="003C21E8">
      <w:pPr>
        <w:pStyle w:val="Heading5"/>
        <w:rPr>
          <w:rFonts w:ascii="Arial" w:hAnsi="Arial" w:cs="Arial"/>
          <w:u w:val="single"/>
        </w:rPr>
      </w:pPr>
    </w:p>
    <w:p w:rsidR="00D0250F" w:rsidRDefault="00D0250F" w:rsidP="00D0250F">
      <w:r w:rsidRPr="00884FBF">
        <w:rPr>
          <w:rFonts w:ascii="Adobe Gothic Std B" w:eastAsia="Adobe Gothic Std B" w:hAnsi="Adobe Gothic Std B"/>
        </w:rPr>
        <w:t>Mission:</w:t>
      </w:r>
      <w:r>
        <w:t xml:space="preserve">  The Division of Adult Education, a community-focused organization, promotes and facilitates life-long learning for adults to meet the challenges of the 21</w:t>
      </w:r>
      <w:r w:rsidRPr="00884FBF">
        <w:rPr>
          <w:vertAlign w:val="superscript"/>
        </w:rPr>
        <w:t>st</w:t>
      </w:r>
      <w:r>
        <w:t xml:space="preserve"> century.</w:t>
      </w:r>
    </w:p>
    <w:p w:rsidR="00D0250F" w:rsidRDefault="00D0250F" w:rsidP="00D0250F">
      <w:pPr>
        <w:rPr>
          <w:rFonts w:ascii="Adobe Gothic Std B" w:eastAsia="Adobe Gothic Std B" w:hAnsi="Adobe Gothic Std B"/>
        </w:rPr>
      </w:pPr>
    </w:p>
    <w:p w:rsidR="00D0250F" w:rsidRDefault="00D0250F" w:rsidP="00D0250F">
      <w:pPr>
        <w:rPr>
          <w:rFonts w:ascii="Adobe Gothic Std B" w:eastAsia="Adobe Gothic Std B" w:hAnsi="Adobe Gothic Std B"/>
        </w:rPr>
      </w:pPr>
    </w:p>
    <w:p w:rsidR="00D0250F" w:rsidRPr="00884FBF" w:rsidRDefault="00D0250F" w:rsidP="00D0250F">
      <w:pPr>
        <w:rPr>
          <w:rFonts w:ascii="Adobe Gothic Std B" w:eastAsia="Adobe Gothic Std B" w:hAnsi="Adobe Gothic Std B"/>
        </w:rPr>
      </w:pPr>
      <w:r w:rsidRPr="00884FBF">
        <w:rPr>
          <w:rFonts w:ascii="Adobe Gothic Std B" w:eastAsia="Adobe Gothic Std B" w:hAnsi="Adobe Gothic Std B"/>
        </w:rPr>
        <w:t>Student Learning Outcomes</w:t>
      </w:r>
    </w:p>
    <w:p w:rsidR="00D0250F" w:rsidRDefault="00D0250F" w:rsidP="00D0250F">
      <w:pPr>
        <w:pStyle w:val="ListParagraph"/>
        <w:numPr>
          <w:ilvl w:val="0"/>
          <w:numId w:val="30"/>
        </w:numPr>
        <w:spacing w:after="200" w:line="276" w:lineRule="auto"/>
      </w:pPr>
      <w:r>
        <w:t>Students will establish personal, academic and/or workforce goals and demonstrate progress toward them</w:t>
      </w:r>
    </w:p>
    <w:p w:rsidR="00D0250F" w:rsidRDefault="00D0250F" w:rsidP="00D0250F">
      <w:pPr>
        <w:pStyle w:val="ListParagraph"/>
        <w:numPr>
          <w:ilvl w:val="0"/>
          <w:numId w:val="30"/>
        </w:numPr>
        <w:spacing w:after="200" w:line="276" w:lineRule="auto"/>
      </w:pPr>
      <w:r>
        <w:t>Students will solve problems</w:t>
      </w:r>
    </w:p>
    <w:p w:rsidR="00D0250F" w:rsidRDefault="00D0250F" w:rsidP="00D0250F">
      <w:pPr>
        <w:pStyle w:val="ListParagraph"/>
        <w:numPr>
          <w:ilvl w:val="0"/>
          <w:numId w:val="30"/>
        </w:numPr>
        <w:spacing w:after="200" w:line="276" w:lineRule="auto"/>
      </w:pPr>
      <w:r>
        <w:t>Students will communicate clearly and collaborate with others</w:t>
      </w:r>
    </w:p>
    <w:p w:rsidR="00D0250F" w:rsidRDefault="00D0250F" w:rsidP="00D0250F">
      <w:pPr>
        <w:pStyle w:val="ListParagraph"/>
        <w:numPr>
          <w:ilvl w:val="0"/>
          <w:numId w:val="30"/>
        </w:numPr>
        <w:spacing w:after="200" w:line="276" w:lineRule="auto"/>
      </w:pPr>
      <w:r>
        <w:t>Students will use resources, including technology, to research, organize and communicate information</w:t>
      </w:r>
    </w:p>
    <w:p w:rsidR="00D0250F" w:rsidRDefault="00D0250F" w:rsidP="00D0250F"/>
    <w:p w:rsidR="003C21E8" w:rsidRPr="00C155AD" w:rsidRDefault="003C21E8">
      <w:pPr>
        <w:pStyle w:val="Heading5"/>
        <w:rPr>
          <w:rFonts w:ascii="Arial" w:hAnsi="Arial" w:cs="Arial"/>
          <w:u w:val="single"/>
        </w:rPr>
      </w:pPr>
    </w:p>
    <w:p w:rsidR="003C21E8" w:rsidRPr="00C155AD" w:rsidRDefault="003C21E8">
      <w:pPr>
        <w:pStyle w:val="Heading5"/>
        <w:rPr>
          <w:rFonts w:ascii="Arial" w:hAnsi="Arial" w:cs="Arial"/>
          <w:u w:val="single"/>
        </w:rPr>
      </w:pPr>
      <w:r w:rsidRPr="00C155AD">
        <w:rPr>
          <w:rFonts w:ascii="Arial" w:hAnsi="Arial" w:cs="Arial"/>
          <w:u w:val="single"/>
        </w:rPr>
        <w:t>Cou</w:t>
      </w:r>
      <w:r w:rsidR="008B7E02" w:rsidRPr="00C155AD">
        <w:rPr>
          <w:rFonts w:ascii="Arial" w:hAnsi="Arial" w:cs="Arial"/>
          <w:u w:val="single"/>
        </w:rPr>
        <w:t>rse approved by the Board of Trustees</w:t>
      </w:r>
    </w:p>
    <w:p w:rsidR="003C21E8" w:rsidRPr="00C155AD" w:rsidRDefault="003C21E8">
      <w:pPr>
        <w:tabs>
          <w:tab w:val="left" w:pos="3240"/>
        </w:tabs>
        <w:ind w:left="540"/>
        <w:rPr>
          <w:rFonts w:ascii="Arial" w:hAnsi="Arial" w:cs="Arial"/>
          <w:b/>
        </w:rPr>
      </w:pPr>
    </w:p>
    <w:p w:rsidR="003660A4" w:rsidRPr="00C155AD" w:rsidRDefault="00DB53E0" w:rsidP="00DB53E0">
      <w:pPr>
        <w:tabs>
          <w:tab w:val="left" w:pos="1440"/>
          <w:tab w:val="left" w:pos="2160"/>
          <w:tab w:val="left" w:pos="7200"/>
          <w:tab w:val="left" w:pos="7920"/>
        </w:tabs>
        <w:ind w:left="540"/>
        <w:rPr>
          <w:rFonts w:ascii="Arial" w:hAnsi="Arial" w:cs="Arial"/>
          <w:sz w:val="20"/>
        </w:rPr>
      </w:pPr>
      <w:r>
        <w:rPr>
          <w:rFonts w:ascii="Arial" w:hAnsi="Arial" w:cs="Arial"/>
        </w:rPr>
        <w:t>July 21, 2014</w:t>
      </w:r>
    </w:p>
    <w:p w:rsidR="003C21E8" w:rsidRPr="00C155AD" w:rsidRDefault="003C21E8">
      <w:pPr>
        <w:tabs>
          <w:tab w:val="left" w:pos="1440"/>
          <w:tab w:val="left" w:pos="2160"/>
          <w:tab w:val="left" w:pos="7200"/>
          <w:tab w:val="left" w:pos="7920"/>
        </w:tabs>
        <w:ind w:left="540"/>
        <w:rPr>
          <w:rFonts w:ascii="Arial" w:hAnsi="Arial" w:cs="Arial"/>
        </w:rPr>
      </w:pPr>
    </w:p>
    <w:p w:rsidR="00155943" w:rsidRPr="00C155AD" w:rsidRDefault="00155943" w:rsidP="00155943">
      <w:pPr>
        <w:rPr>
          <w:rFonts w:ascii="Arial" w:hAnsi="Arial" w:cs="Arial"/>
        </w:rPr>
      </w:pPr>
    </w:p>
    <w:p w:rsidR="00155943" w:rsidRPr="00C155AD" w:rsidRDefault="00155943" w:rsidP="00155943">
      <w:pPr>
        <w:pStyle w:val="Heading5"/>
        <w:rPr>
          <w:rFonts w:ascii="Arial" w:hAnsi="Arial" w:cs="Arial"/>
          <w:u w:val="single"/>
        </w:rPr>
      </w:pPr>
    </w:p>
    <w:p w:rsidR="00155943" w:rsidRPr="00C155AD" w:rsidRDefault="00155943" w:rsidP="00155943">
      <w:pPr>
        <w:pStyle w:val="Heading5"/>
        <w:rPr>
          <w:rFonts w:ascii="Arial" w:hAnsi="Arial" w:cs="Arial"/>
          <w:u w:val="single"/>
        </w:rPr>
      </w:pPr>
      <w:r w:rsidRPr="00C155AD">
        <w:rPr>
          <w:rFonts w:ascii="Arial" w:hAnsi="Arial" w:cs="Arial"/>
          <w:u w:val="single"/>
        </w:rPr>
        <w:t>Course Revision:</w:t>
      </w:r>
    </w:p>
    <w:p w:rsidR="00155943" w:rsidRPr="00C155AD" w:rsidRDefault="00155943" w:rsidP="00155943">
      <w:pPr>
        <w:tabs>
          <w:tab w:val="left" w:pos="3240"/>
        </w:tabs>
        <w:ind w:left="540"/>
        <w:rPr>
          <w:rFonts w:ascii="Arial" w:hAnsi="Arial" w:cs="Arial"/>
          <w:b/>
        </w:rPr>
      </w:pPr>
    </w:p>
    <w:p w:rsidR="003C21E8" w:rsidRPr="00C155AD" w:rsidRDefault="00404AC1">
      <w:pPr>
        <w:tabs>
          <w:tab w:val="left" w:pos="1440"/>
          <w:tab w:val="left" w:pos="2160"/>
          <w:tab w:val="left" w:pos="7200"/>
          <w:tab w:val="left" w:pos="7920"/>
        </w:tabs>
        <w:ind w:left="540"/>
        <w:rPr>
          <w:rFonts w:ascii="Arial" w:hAnsi="Arial" w:cs="Arial"/>
        </w:rPr>
      </w:pPr>
      <w:r>
        <w:rPr>
          <w:rFonts w:ascii="Arial" w:hAnsi="Arial" w:cs="Arial"/>
        </w:rPr>
        <w:t>June</w:t>
      </w:r>
      <w:r w:rsidR="00B00BA5" w:rsidRPr="00B00BA5">
        <w:rPr>
          <w:rFonts w:ascii="Arial" w:hAnsi="Arial" w:cs="Arial"/>
        </w:rPr>
        <w:t xml:space="preserve"> 27, 2016</w:t>
      </w:r>
    </w:p>
    <w:p w:rsidR="003C21E8" w:rsidRPr="00C155AD" w:rsidRDefault="003C21E8">
      <w:pPr>
        <w:pStyle w:val="Heading4"/>
        <w:rPr>
          <w:rFonts w:ascii="Arial" w:hAnsi="Arial" w:cs="Arial"/>
        </w:rPr>
      </w:pPr>
      <w:r w:rsidRPr="00C155AD">
        <w:rPr>
          <w:rFonts w:ascii="Arial" w:hAnsi="Arial" w:cs="Arial"/>
        </w:rPr>
        <w:br w:type="page"/>
      </w:r>
      <w:r w:rsidRPr="00C155AD">
        <w:rPr>
          <w:rFonts w:ascii="Arial" w:hAnsi="Arial" w:cs="Arial"/>
        </w:rPr>
        <w:lastRenderedPageBreak/>
        <w:t xml:space="preserve"> </w:t>
      </w:r>
    </w:p>
    <w:p w:rsidR="00FC6803" w:rsidRPr="00C155AD" w:rsidRDefault="00966597" w:rsidP="008E27C6">
      <w:pPr>
        <w:pStyle w:val="Heading2"/>
        <w:rPr>
          <w:rFonts w:ascii="Arial" w:hAnsi="Arial" w:cs="Arial"/>
        </w:rPr>
      </w:pPr>
      <w:bookmarkStart w:id="0" w:name="_GoBack"/>
      <w:bookmarkEnd w:id="0"/>
      <w:r>
        <w:rPr>
          <w:rFonts w:ascii="Arial" w:hAnsi="Arial" w:cs="Arial"/>
        </w:rPr>
        <w:t>Payroll Clerk</w:t>
      </w:r>
    </w:p>
    <w:p w:rsidR="003C21E8" w:rsidRPr="00C155AD" w:rsidRDefault="003C21E8" w:rsidP="00BA7F78">
      <w:pPr>
        <w:pStyle w:val="Heading1"/>
        <w:rPr>
          <w:rFonts w:ascii="Arial" w:hAnsi="Arial" w:cs="Arial"/>
          <w:sz w:val="28"/>
        </w:rPr>
      </w:pPr>
    </w:p>
    <w:p w:rsidR="003C21E8" w:rsidRPr="00C155AD" w:rsidRDefault="003C21E8">
      <w:pPr>
        <w:pStyle w:val="Heading1"/>
        <w:rPr>
          <w:rFonts w:ascii="Arial" w:hAnsi="Arial" w:cs="Arial"/>
        </w:rPr>
      </w:pPr>
      <w:r w:rsidRPr="00C155AD">
        <w:rPr>
          <w:rFonts w:ascii="Arial" w:hAnsi="Arial" w:cs="Arial"/>
        </w:rPr>
        <w:t>Basic Course Information</w:t>
      </w:r>
    </w:p>
    <w:p w:rsidR="003C21E8" w:rsidRPr="00C155AD" w:rsidRDefault="003C21E8">
      <w:pPr>
        <w:rPr>
          <w:rFonts w:ascii="Arial" w:hAnsi="Arial" w:cs="Arial"/>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RPr="00C155AD" w:rsidTr="003F2F80">
        <w:tc>
          <w:tcPr>
            <w:tcW w:w="4248" w:type="dxa"/>
          </w:tcPr>
          <w:p w:rsidR="003C21E8" w:rsidRPr="00C155AD" w:rsidRDefault="003C21E8">
            <w:pPr>
              <w:rPr>
                <w:rFonts w:ascii="Arial" w:hAnsi="Arial" w:cs="Arial"/>
                <w:b/>
              </w:rPr>
            </w:pPr>
            <w:r w:rsidRPr="00C155AD">
              <w:rPr>
                <w:rFonts w:ascii="Arial" w:hAnsi="Arial" w:cs="Arial"/>
                <w:b/>
              </w:rPr>
              <w:t>Course Title:</w:t>
            </w:r>
          </w:p>
        </w:tc>
        <w:tc>
          <w:tcPr>
            <w:tcW w:w="5832" w:type="dxa"/>
          </w:tcPr>
          <w:p w:rsidR="003C21E8" w:rsidRPr="00C155AD" w:rsidRDefault="00ED30E9" w:rsidP="00FC6803">
            <w:pPr>
              <w:rPr>
                <w:rFonts w:ascii="Arial" w:hAnsi="Arial" w:cs="Arial"/>
                <w:b/>
              </w:rPr>
            </w:pPr>
            <w:r w:rsidRPr="00C155AD">
              <w:rPr>
                <w:rFonts w:ascii="Arial" w:hAnsi="Arial" w:cs="Arial"/>
                <w:b/>
              </w:rPr>
              <w:t>Payroll Clerk</w:t>
            </w:r>
          </w:p>
        </w:tc>
      </w:tr>
      <w:tr w:rsidR="003C21E8" w:rsidRPr="00C155AD" w:rsidTr="003F2F80">
        <w:tc>
          <w:tcPr>
            <w:tcW w:w="4248" w:type="dxa"/>
          </w:tcPr>
          <w:p w:rsidR="003C21E8" w:rsidRPr="00C155AD" w:rsidRDefault="003C21E8">
            <w:pPr>
              <w:rPr>
                <w:rFonts w:ascii="Arial" w:hAnsi="Arial" w:cs="Arial"/>
                <w:b/>
              </w:rPr>
            </w:pPr>
            <w:r w:rsidRPr="00C155AD">
              <w:rPr>
                <w:rFonts w:ascii="Arial" w:hAnsi="Arial" w:cs="Arial"/>
                <w:b/>
              </w:rPr>
              <w:t>CTE Industry Sector:</w:t>
            </w:r>
          </w:p>
        </w:tc>
        <w:tc>
          <w:tcPr>
            <w:tcW w:w="5832" w:type="dxa"/>
          </w:tcPr>
          <w:p w:rsidR="003C21E8" w:rsidRPr="00C155AD" w:rsidRDefault="00ED30E9">
            <w:pPr>
              <w:rPr>
                <w:rFonts w:ascii="Arial" w:hAnsi="Arial" w:cs="Arial"/>
                <w:b/>
              </w:rPr>
            </w:pPr>
            <w:r w:rsidRPr="00C155AD">
              <w:rPr>
                <w:rFonts w:ascii="Arial" w:hAnsi="Arial" w:cs="Arial"/>
                <w:b/>
              </w:rPr>
              <w:t>Business/Finance</w:t>
            </w:r>
          </w:p>
        </w:tc>
      </w:tr>
      <w:tr w:rsidR="003C21E8" w:rsidRPr="00C155AD" w:rsidTr="003F2F80">
        <w:tc>
          <w:tcPr>
            <w:tcW w:w="4248" w:type="dxa"/>
            <w:tcBorders>
              <w:bottom w:val="single" w:sz="4" w:space="0" w:color="auto"/>
            </w:tcBorders>
          </w:tcPr>
          <w:p w:rsidR="003C21E8" w:rsidRPr="00C155AD" w:rsidRDefault="003C21E8">
            <w:pPr>
              <w:rPr>
                <w:rFonts w:ascii="Arial" w:hAnsi="Arial" w:cs="Arial"/>
                <w:b/>
              </w:rPr>
            </w:pPr>
            <w:r w:rsidRPr="00C155AD">
              <w:rPr>
                <w:rFonts w:ascii="Arial" w:hAnsi="Arial" w:cs="Arial"/>
                <w:b/>
              </w:rPr>
              <w:t>Career Pathway:</w:t>
            </w:r>
          </w:p>
        </w:tc>
        <w:tc>
          <w:tcPr>
            <w:tcW w:w="5832" w:type="dxa"/>
            <w:tcBorders>
              <w:bottom w:val="single" w:sz="4" w:space="0" w:color="auto"/>
            </w:tcBorders>
          </w:tcPr>
          <w:p w:rsidR="003C21E8" w:rsidRPr="00C155AD" w:rsidRDefault="00ED30E9">
            <w:pPr>
              <w:rPr>
                <w:rFonts w:ascii="Arial" w:hAnsi="Arial" w:cs="Arial"/>
                <w:b/>
              </w:rPr>
            </w:pPr>
            <w:r w:rsidRPr="00C155AD">
              <w:rPr>
                <w:rFonts w:ascii="Arial" w:hAnsi="Arial" w:cs="Arial"/>
                <w:b/>
              </w:rPr>
              <w:t>Accounting Services</w:t>
            </w:r>
          </w:p>
        </w:tc>
      </w:tr>
    </w:tbl>
    <w:p w:rsidR="003C21E8" w:rsidRPr="00C155AD" w:rsidRDefault="003C21E8">
      <w:pPr>
        <w:rPr>
          <w:rFonts w:ascii="Arial" w:hAnsi="Arial" w:cs="Arial"/>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377"/>
        <w:gridCol w:w="2321"/>
        <w:gridCol w:w="377"/>
        <w:gridCol w:w="2137"/>
        <w:gridCol w:w="358"/>
        <w:gridCol w:w="2096"/>
      </w:tblGrid>
      <w:tr w:rsidR="003C21E8" w:rsidRPr="00C155AD" w:rsidTr="003F2F80">
        <w:tc>
          <w:tcPr>
            <w:tcW w:w="2430" w:type="dxa"/>
            <w:tcBorders>
              <w:right w:val="single" w:sz="4" w:space="0" w:color="auto"/>
            </w:tcBorders>
          </w:tcPr>
          <w:p w:rsidR="003C21E8" w:rsidRPr="00C155AD" w:rsidRDefault="003C21E8">
            <w:pPr>
              <w:rPr>
                <w:rFonts w:ascii="Arial" w:hAnsi="Arial" w:cs="Arial"/>
                <w:b/>
              </w:rPr>
            </w:pPr>
            <w:r w:rsidRPr="00C155AD">
              <w:rPr>
                <w:rFonts w:ascii="Arial" w:hAnsi="Arial" w:cs="Arial"/>
                <w:b/>
              </w:rPr>
              <w:t>Course Level:</w:t>
            </w:r>
          </w:p>
        </w:tc>
        <w:tc>
          <w:tcPr>
            <w:tcW w:w="360" w:type="dxa"/>
            <w:tcBorders>
              <w:top w:val="single" w:sz="4" w:space="0" w:color="auto"/>
              <w:left w:val="single" w:sz="4" w:space="0" w:color="auto"/>
              <w:bottom w:val="single" w:sz="4" w:space="0" w:color="auto"/>
              <w:right w:val="single" w:sz="4" w:space="0" w:color="auto"/>
            </w:tcBorders>
          </w:tcPr>
          <w:p w:rsidR="003C21E8" w:rsidRPr="00C155AD" w:rsidRDefault="00ED30E9">
            <w:pPr>
              <w:rPr>
                <w:rFonts w:ascii="Arial" w:hAnsi="Arial" w:cs="Arial"/>
                <w:b/>
              </w:rPr>
            </w:pPr>
            <w:r w:rsidRPr="00C155AD">
              <w:rPr>
                <w:rFonts w:ascii="Arial" w:hAnsi="Arial" w:cs="Arial"/>
                <w:b/>
              </w:rPr>
              <w:t>X</w:t>
            </w:r>
          </w:p>
        </w:tc>
        <w:tc>
          <w:tcPr>
            <w:tcW w:w="2331" w:type="dxa"/>
            <w:tcBorders>
              <w:left w:val="single" w:sz="4" w:space="0" w:color="auto"/>
              <w:right w:val="single" w:sz="4" w:space="0" w:color="auto"/>
            </w:tcBorders>
          </w:tcPr>
          <w:p w:rsidR="003C21E8" w:rsidRPr="00C155AD" w:rsidRDefault="003C21E8">
            <w:pPr>
              <w:rPr>
                <w:rFonts w:ascii="Arial" w:hAnsi="Arial" w:cs="Arial"/>
              </w:rPr>
            </w:pPr>
            <w:r w:rsidRPr="00C155AD">
              <w:rPr>
                <w:rFonts w:ascii="Arial" w:hAnsi="Arial" w:cs="Arial"/>
              </w:rPr>
              <w:t>Introductory</w:t>
            </w:r>
          </w:p>
        </w:tc>
        <w:tc>
          <w:tcPr>
            <w:tcW w:w="351" w:type="dxa"/>
            <w:tcBorders>
              <w:top w:val="single" w:sz="4" w:space="0" w:color="auto"/>
              <w:left w:val="single" w:sz="4" w:space="0" w:color="auto"/>
              <w:bottom w:val="single" w:sz="4" w:space="0" w:color="auto"/>
              <w:right w:val="single" w:sz="4" w:space="0" w:color="auto"/>
            </w:tcBorders>
          </w:tcPr>
          <w:p w:rsidR="003C21E8" w:rsidRPr="00C155AD" w:rsidRDefault="00ED30E9">
            <w:pPr>
              <w:rPr>
                <w:rFonts w:ascii="Arial" w:hAnsi="Arial" w:cs="Arial"/>
                <w:b/>
              </w:rPr>
            </w:pPr>
            <w:r w:rsidRPr="00C155AD">
              <w:rPr>
                <w:rFonts w:ascii="Arial" w:hAnsi="Arial" w:cs="Arial"/>
                <w:b/>
              </w:rPr>
              <w:t>X</w:t>
            </w:r>
          </w:p>
        </w:tc>
        <w:tc>
          <w:tcPr>
            <w:tcW w:w="2142" w:type="dxa"/>
            <w:tcBorders>
              <w:left w:val="single" w:sz="4" w:space="0" w:color="auto"/>
              <w:right w:val="single" w:sz="4" w:space="0" w:color="auto"/>
            </w:tcBorders>
          </w:tcPr>
          <w:p w:rsidR="003C21E8" w:rsidRPr="00C155AD" w:rsidRDefault="003C21E8">
            <w:pPr>
              <w:rPr>
                <w:rFonts w:ascii="Arial" w:hAnsi="Arial" w:cs="Arial"/>
              </w:rPr>
            </w:pPr>
            <w:r w:rsidRPr="00C155AD">
              <w:rPr>
                <w:rFonts w:ascii="Arial" w:hAnsi="Arial" w:cs="Arial"/>
              </w:rPr>
              <w:t>Concentration</w:t>
            </w:r>
          </w:p>
        </w:tc>
        <w:tc>
          <w:tcPr>
            <w:tcW w:w="360" w:type="dxa"/>
            <w:tcBorders>
              <w:top w:val="single" w:sz="4" w:space="0" w:color="auto"/>
              <w:left w:val="single" w:sz="4" w:space="0" w:color="auto"/>
              <w:bottom w:val="single" w:sz="4" w:space="0" w:color="auto"/>
              <w:right w:val="single" w:sz="4" w:space="0" w:color="auto"/>
            </w:tcBorders>
          </w:tcPr>
          <w:p w:rsidR="003C21E8" w:rsidRPr="00C155AD" w:rsidRDefault="003C21E8">
            <w:pPr>
              <w:rPr>
                <w:rFonts w:ascii="Arial" w:hAnsi="Arial" w:cs="Arial"/>
              </w:rPr>
            </w:pPr>
          </w:p>
        </w:tc>
        <w:tc>
          <w:tcPr>
            <w:tcW w:w="2106" w:type="dxa"/>
            <w:tcBorders>
              <w:left w:val="single" w:sz="4" w:space="0" w:color="auto"/>
            </w:tcBorders>
          </w:tcPr>
          <w:p w:rsidR="003C21E8" w:rsidRPr="00C155AD" w:rsidRDefault="003C21E8">
            <w:pPr>
              <w:rPr>
                <w:rFonts w:ascii="Arial" w:hAnsi="Arial" w:cs="Arial"/>
              </w:rPr>
            </w:pPr>
            <w:r w:rsidRPr="00C155AD">
              <w:rPr>
                <w:rFonts w:ascii="Arial" w:hAnsi="Arial" w:cs="Arial"/>
              </w:rPr>
              <w:t>Capstone</w:t>
            </w:r>
          </w:p>
        </w:tc>
      </w:tr>
    </w:tbl>
    <w:p w:rsidR="003C21E8" w:rsidRPr="00C155AD" w:rsidRDefault="003C21E8">
      <w:pPr>
        <w:rPr>
          <w:rFonts w:ascii="Arial" w:hAnsi="Arial" w:cs="Arial"/>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RPr="00C155AD" w:rsidTr="003F2F80">
        <w:tc>
          <w:tcPr>
            <w:tcW w:w="4248" w:type="dxa"/>
          </w:tcPr>
          <w:p w:rsidR="003C21E8" w:rsidRPr="00C155AD" w:rsidRDefault="003C21E8">
            <w:pPr>
              <w:rPr>
                <w:rFonts w:ascii="Arial" w:hAnsi="Arial" w:cs="Arial"/>
                <w:b/>
              </w:rPr>
            </w:pPr>
            <w:r w:rsidRPr="00C155AD">
              <w:rPr>
                <w:rFonts w:ascii="Arial" w:hAnsi="Arial" w:cs="Arial"/>
                <w:b/>
              </w:rPr>
              <w:t>Course Number:</w:t>
            </w:r>
          </w:p>
        </w:tc>
        <w:tc>
          <w:tcPr>
            <w:tcW w:w="5832" w:type="dxa"/>
          </w:tcPr>
          <w:p w:rsidR="003C21E8" w:rsidRPr="00C155AD" w:rsidRDefault="00682936" w:rsidP="00A263D9">
            <w:pPr>
              <w:rPr>
                <w:rFonts w:ascii="Arial" w:hAnsi="Arial" w:cs="Arial"/>
                <w:b/>
              </w:rPr>
            </w:pPr>
            <w:r>
              <w:rPr>
                <w:rFonts w:ascii="Arial" w:hAnsi="Arial" w:cs="Arial"/>
                <w:b/>
              </w:rPr>
              <w:t>2663</w:t>
            </w:r>
          </w:p>
        </w:tc>
      </w:tr>
      <w:tr w:rsidR="003C21E8" w:rsidRPr="00C155AD" w:rsidTr="003F2F80">
        <w:tc>
          <w:tcPr>
            <w:tcW w:w="4248" w:type="dxa"/>
          </w:tcPr>
          <w:p w:rsidR="003C21E8" w:rsidRPr="00C155AD" w:rsidRDefault="003C21E8">
            <w:pPr>
              <w:rPr>
                <w:rFonts w:ascii="Arial" w:hAnsi="Arial" w:cs="Arial"/>
                <w:b/>
              </w:rPr>
            </w:pPr>
            <w:r w:rsidRPr="00C155AD">
              <w:rPr>
                <w:rFonts w:ascii="Arial" w:hAnsi="Arial" w:cs="Arial"/>
                <w:b/>
              </w:rPr>
              <w:t>CBEDS Title:</w:t>
            </w:r>
          </w:p>
        </w:tc>
        <w:tc>
          <w:tcPr>
            <w:tcW w:w="5832" w:type="dxa"/>
          </w:tcPr>
          <w:p w:rsidR="003C21E8" w:rsidRPr="00C155AD" w:rsidRDefault="00C155AD" w:rsidP="00070202">
            <w:pPr>
              <w:rPr>
                <w:rFonts w:ascii="Arial" w:hAnsi="Arial" w:cs="Arial"/>
                <w:b/>
              </w:rPr>
            </w:pPr>
            <w:r w:rsidRPr="00C155AD">
              <w:rPr>
                <w:rFonts w:ascii="Arial" w:hAnsi="Arial" w:cs="Arial"/>
                <w:b/>
              </w:rPr>
              <w:t>Accounting/Computerized Accounting</w:t>
            </w:r>
          </w:p>
        </w:tc>
      </w:tr>
      <w:tr w:rsidR="003C21E8" w:rsidRPr="00C155AD" w:rsidTr="003F2F80">
        <w:tc>
          <w:tcPr>
            <w:tcW w:w="4248" w:type="dxa"/>
            <w:tcBorders>
              <w:bottom w:val="single" w:sz="4" w:space="0" w:color="auto"/>
            </w:tcBorders>
          </w:tcPr>
          <w:p w:rsidR="003C21E8" w:rsidRPr="00C155AD" w:rsidRDefault="003C21E8">
            <w:pPr>
              <w:rPr>
                <w:rFonts w:ascii="Arial" w:hAnsi="Arial" w:cs="Arial"/>
                <w:b/>
              </w:rPr>
            </w:pPr>
            <w:r w:rsidRPr="00C155AD">
              <w:rPr>
                <w:rFonts w:ascii="Arial" w:hAnsi="Arial" w:cs="Arial"/>
                <w:b/>
              </w:rPr>
              <w:t>CBEDS Number:</w:t>
            </w:r>
          </w:p>
        </w:tc>
        <w:tc>
          <w:tcPr>
            <w:tcW w:w="5832" w:type="dxa"/>
            <w:tcBorders>
              <w:bottom w:val="single" w:sz="4" w:space="0" w:color="auto"/>
            </w:tcBorders>
          </w:tcPr>
          <w:p w:rsidR="003C21E8" w:rsidRPr="00C155AD" w:rsidRDefault="00C155AD">
            <w:pPr>
              <w:rPr>
                <w:rFonts w:ascii="Arial" w:hAnsi="Arial" w:cs="Arial"/>
                <w:b/>
              </w:rPr>
            </w:pPr>
            <w:r w:rsidRPr="00C155AD">
              <w:rPr>
                <w:rFonts w:ascii="Arial" w:hAnsi="Arial" w:cs="Arial"/>
                <w:b/>
              </w:rPr>
              <w:t>4600</w:t>
            </w:r>
          </w:p>
        </w:tc>
      </w:tr>
    </w:tbl>
    <w:p w:rsidR="003C21E8" w:rsidRPr="00C155AD" w:rsidRDefault="003C21E8">
      <w:pPr>
        <w:rPr>
          <w:rFonts w:ascii="Arial" w:hAnsi="Arial" w:cs="Arial"/>
          <w:b/>
          <w:sz w:val="10"/>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8"/>
        <w:gridCol w:w="5832"/>
      </w:tblGrid>
      <w:tr w:rsidR="003C21E8" w:rsidRPr="00C155AD" w:rsidTr="003F2F80">
        <w:tc>
          <w:tcPr>
            <w:tcW w:w="4248" w:type="dxa"/>
          </w:tcPr>
          <w:p w:rsidR="003C21E8" w:rsidRPr="00C155AD" w:rsidRDefault="003C21E8">
            <w:pPr>
              <w:pStyle w:val="Heading1"/>
              <w:rPr>
                <w:rFonts w:ascii="Arial" w:hAnsi="Arial" w:cs="Arial"/>
              </w:rPr>
            </w:pPr>
            <w:r w:rsidRPr="00C155AD">
              <w:rPr>
                <w:rFonts w:ascii="Arial" w:hAnsi="Arial" w:cs="Arial"/>
              </w:rPr>
              <w:t>Course Hours:</w:t>
            </w:r>
          </w:p>
        </w:tc>
        <w:tc>
          <w:tcPr>
            <w:tcW w:w="5832" w:type="dxa"/>
          </w:tcPr>
          <w:p w:rsidR="003C21E8" w:rsidRPr="00C155AD" w:rsidRDefault="00682936">
            <w:pPr>
              <w:rPr>
                <w:rFonts w:ascii="Arial" w:hAnsi="Arial" w:cs="Arial"/>
                <w:b/>
              </w:rPr>
            </w:pPr>
            <w:r>
              <w:rPr>
                <w:rFonts w:ascii="Arial" w:hAnsi="Arial" w:cs="Arial"/>
                <w:b/>
              </w:rPr>
              <w:t>297</w:t>
            </w:r>
          </w:p>
        </w:tc>
      </w:tr>
      <w:tr w:rsidR="00C36D1C" w:rsidRPr="00C155AD" w:rsidTr="003F2F80">
        <w:tc>
          <w:tcPr>
            <w:tcW w:w="4248" w:type="dxa"/>
          </w:tcPr>
          <w:p w:rsidR="00C36D1C" w:rsidRPr="00C155AD" w:rsidRDefault="00C36D1C">
            <w:pPr>
              <w:pStyle w:val="Heading1"/>
              <w:rPr>
                <w:rFonts w:ascii="Arial" w:hAnsi="Arial" w:cs="Arial"/>
              </w:rPr>
            </w:pPr>
            <w:r w:rsidRPr="00C155AD">
              <w:rPr>
                <w:rFonts w:ascii="Arial" w:hAnsi="Arial" w:cs="Arial"/>
              </w:rPr>
              <w:t>Prerequisites:</w:t>
            </w:r>
          </w:p>
        </w:tc>
        <w:tc>
          <w:tcPr>
            <w:tcW w:w="5832" w:type="dxa"/>
          </w:tcPr>
          <w:p w:rsidR="00C36D1C" w:rsidRPr="00C155AD" w:rsidRDefault="00C155AD">
            <w:pPr>
              <w:rPr>
                <w:rFonts w:ascii="Arial" w:hAnsi="Arial" w:cs="Arial"/>
              </w:rPr>
            </w:pPr>
            <w:r w:rsidRPr="00C155AD">
              <w:rPr>
                <w:rFonts w:ascii="Arial" w:hAnsi="Arial" w:cs="Arial"/>
              </w:rPr>
              <w:t>Intermediate Math Skills</w:t>
            </w:r>
          </w:p>
          <w:p w:rsidR="00C155AD" w:rsidRDefault="004339BE">
            <w:pPr>
              <w:rPr>
                <w:rFonts w:ascii="Arial" w:hAnsi="Arial" w:cs="Arial"/>
              </w:rPr>
            </w:pPr>
            <w:r>
              <w:rPr>
                <w:rFonts w:ascii="Arial" w:hAnsi="Arial" w:cs="Arial"/>
              </w:rPr>
              <w:t>Basic Computer Skills</w:t>
            </w:r>
          </w:p>
          <w:p w:rsidR="004339BE" w:rsidRPr="00C155AD" w:rsidRDefault="004339BE">
            <w:pPr>
              <w:rPr>
                <w:rFonts w:ascii="Arial" w:hAnsi="Arial" w:cs="Arial"/>
              </w:rPr>
            </w:pPr>
            <w:r>
              <w:rPr>
                <w:rFonts w:ascii="Arial" w:hAnsi="Arial" w:cs="Arial"/>
              </w:rPr>
              <w:t>Comprehension of Written/Verbal English</w:t>
            </w:r>
          </w:p>
        </w:tc>
      </w:tr>
      <w:tr w:rsidR="007961C2" w:rsidRPr="00C155AD" w:rsidTr="003F2F80">
        <w:tc>
          <w:tcPr>
            <w:tcW w:w="4248" w:type="dxa"/>
          </w:tcPr>
          <w:p w:rsidR="007961C2" w:rsidRPr="00C155AD" w:rsidRDefault="007961C2">
            <w:pPr>
              <w:pStyle w:val="Heading1"/>
              <w:rPr>
                <w:rFonts w:ascii="Arial" w:hAnsi="Arial" w:cs="Arial"/>
              </w:rPr>
            </w:pPr>
            <w:r w:rsidRPr="00C155AD">
              <w:rPr>
                <w:rFonts w:ascii="Arial" w:hAnsi="Arial" w:cs="Arial"/>
              </w:rPr>
              <w:t>Evaluation:</w:t>
            </w:r>
          </w:p>
        </w:tc>
        <w:tc>
          <w:tcPr>
            <w:tcW w:w="5832" w:type="dxa"/>
          </w:tcPr>
          <w:p w:rsidR="007961C2" w:rsidRPr="00C155AD" w:rsidRDefault="00C155AD" w:rsidP="00DC6B24">
            <w:pPr>
              <w:pStyle w:val="ListParagraph"/>
              <w:numPr>
                <w:ilvl w:val="0"/>
                <w:numId w:val="5"/>
              </w:numPr>
              <w:tabs>
                <w:tab w:val="left" w:pos="234"/>
              </w:tabs>
              <w:ind w:left="234"/>
              <w:rPr>
                <w:rFonts w:ascii="Arial" w:hAnsi="Arial" w:cs="Arial"/>
              </w:rPr>
            </w:pPr>
            <w:r w:rsidRPr="00C155AD">
              <w:rPr>
                <w:rFonts w:ascii="Arial" w:hAnsi="Arial" w:cs="Arial"/>
              </w:rPr>
              <w:t>Satisfactory completion of required written and computerized assignments.</w:t>
            </w:r>
          </w:p>
          <w:p w:rsidR="00C155AD" w:rsidRPr="00C155AD" w:rsidRDefault="00C155AD" w:rsidP="00DC6B24">
            <w:pPr>
              <w:pStyle w:val="ListParagraph"/>
              <w:numPr>
                <w:ilvl w:val="0"/>
                <w:numId w:val="5"/>
              </w:numPr>
              <w:tabs>
                <w:tab w:val="left" w:pos="234"/>
              </w:tabs>
              <w:ind w:left="234"/>
              <w:rPr>
                <w:rFonts w:ascii="Arial" w:hAnsi="Arial" w:cs="Arial"/>
              </w:rPr>
            </w:pPr>
            <w:r w:rsidRPr="00C155AD">
              <w:rPr>
                <w:rFonts w:ascii="Arial" w:hAnsi="Arial" w:cs="Arial"/>
              </w:rPr>
              <w:t>Satisfactory completion of written objectives and problem examinations on assigned ma</w:t>
            </w:r>
            <w:r w:rsidR="004339BE">
              <w:rPr>
                <w:rFonts w:ascii="Arial" w:hAnsi="Arial" w:cs="Arial"/>
              </w:rPr>
              <w:t>terials and business simulation</w:t>
            </w:r>
            <w:r w:rsidRPr="00C155AD">
              <w:rPr>
                <w:rFonts w:ascii="Arial" w:hAnsi="Arial" w:cs="Arial"/>
              </w:rPr>
              <w:t xml:space="preserve"> sets.</w:t>
            </w:r>
          </w:p>
          <w:p w:rsidR="00C155AD" w:rsidRPr="00C155AD" w:rsidRDefault="00C155AD" w:rsidP="00DC6B24">
            <w:pPr>
              <w:pStyle w:val="ListParagraph"/>
              <w:numPr>
                <w:ilvl w:val="0"/>
                <w:numId w:val="5"/>
              </w:numPr>
              <w:tabs>
                <w:tab w:val="left" w:pos="234"/>
              </w:tabs>
              <w:ind w:left="234"/>
              <w:rPr>
                <w:rFonts w:ascii="Arial" w:hAnsi="Arial" w:cs="Arial"/>
              </w:rPr>
            </w:pPr>
            <w:r w:rsidRPr="00C155AD">
              <w:rPr>
                <w:rFonts w:ascii="Arial" w:hAnsi="Arial" w:cs="Arial"/>
              </w:rPr>
              <w:t>Satisfactory participation in classroom activities as evaluated by the instructor.</w:t>
            </w:r>
          </w:p>
        </w:tc>
      </w:tr>
      <w:tr w:rsidR="007961C2" w:rsidRPr="00C155AD" w:rsidTr="003F2F80">
        <w:tc>
          <w:tcPr>
            <w:tcW w:w="4248" w:type="dxa"/>
          </w:tcPr>
          <w:p w:rsidR="007961C2" w:rsidRPr="00C155AD" w:rsidRDefault="007961C2">
            <w:pPr>
              <w:pStyle w:val="Heading1"/>
              <w:rPr>
                <w:rFonts w:ascii="Arial" w:hAnsi="Arial" w:cs="Arial"/>
              </w:rPr>
            </w:pPr>
            <w:r w:rsidRPr="00C155AD">
              <w:rPr>
                <w:rFonts w:ascii="Arial" w:hAnsi="Arial" w:cs="Arial"/>
              </w:rPr>
              <w:t>Conditions for Repetition:</w:t>
            </w:r>
          </w:p>
        </w:tc>
        <w:tc>
          <w:tcPr>
            <w:tcW w:w="5832" w:type="dxa"/>
          </w:tcPr>
          <w:p w:rsidR="007961C2" w:rsidRPr="00C155AD" w:rsidRDefault="00C155AD" w:rsidP="004339BE">
            <w:pPr>
              <w:rPr>
                <w:rFonts w:ascii="Arial" w:hAnsi="Arial" w:cs="Arial"/>
              </w:rPr>
            </w:pPr>
            <w:r>
              <w:rPr>
                <w:rFonts w:ascii="Arial" w:hAnsi="Arial" w:cs="Arial"/>
              </w:rPr>
              <w:t>Students failing to meet the objectives due to insufficient attendance or inability to master the content may repeat the course as many times as desired</w:t>
            </w:r>
            <w:r w:rsidR="00FE5F5E">
              <w:rPr>
                <w:rFonts w:ascii="Arial" w:hAnsi="Arial" w:cs="Arial"/>
              </w:rPr>
              <w:t xml:space="preserve"> as long as they demonstrate learning </w:t>
            </w:r>
            <w:r w:rsidR="004339BE">
              <w:rPr>
                <w:rFonts w:ascii="Arial" w:hAnsi="Arial" w:cs="Arial"/>
              </w:rPr>
              <w:t xml:space="preserve">progress </w:t>
            </w:r>
            <w:r w:rsidR="00FE5F5E">
              <w:rPr>
                <w:rFonts w:ascii="Arial" w:hAnsi="Arial" w:cs="Arial"/>
              </w:rPr>
              <w:t>to the teacher.</w:t>
            </w:r>
          </w:p>
        </w:tc>
      </w:tr>
      <w:tr w:rsidR="008E27C6" w:rsidRPr="00C155AD" w:rsidTr="003F2F80">
        <w:tc>
          <w:tcPr>
            <w:tcW w:w="4248" w:type="dxa"/>
          </w:tcPr>
          <w:p w:rsidR="008E27C6" w:rsidRPr="00C155AD" w:rsidRDefault="008E27C6">
            <w:pPr>
              <w:rPr>
                <w:rFonts w:ascii="Arial" w:hAnsi="Arial" w:cs="Arial"/>
                <w:b/>
              </w:rPr>
            </w:pPr>
            <w:r w:rsidRPr="00C155AD">
              <w:rPr>
                <w:rFonts w:ascii="Arial" w:hAnsi="Arial" w:cs="Arial"/>
                <w:b/>
              </w:rPr>
              <w:t>Articulation Information:</w:t>
            </w:r>
          </w:p>
        </w:tc>
        <w:tc>
          <w:tcPr>
            <w:tcW w:w="5832" w:type="dxa"/>
          </w:tcPr>
          <w:p w:rsidR="008E27C6" w:rsidRPr="00C155AD" w:rsidRDefault="00ED30E9">
            <w:pPr>
              <w:rPr>
                <w:rFonts w:ascii="Arial" w:hAnsi="Arial" w:cs="Arial"/>
              </w:rPr>
            </w:pPr>
            <w:r w:rsidRPr="00C155AD">
              <w:rPr>
                <w:rFonts w:ascii="Arial" w:hAnsi="Arial" w:cs="Arial"/>
              </w:rPr>
              <w:t>Southwestern College</w:t>
            </w:r>
            <w:r w:rsidR="004F6D61">
              <w:rPr>
                <w:rFonts w:ascii="Arial" w:hAnsi="Arial" w:cs="Arial"/>
              </w:rPr>
              <w:t>:</w:t>
            </w:r>
          </w:p>
          <w:p w:rsidR="00FE09CF" w:rsidRDefault="00ED30E9" w:rsidP="00FE09CF">
            <w:pPr>
              <w:rPr>
                <w:rFonts w:ascii="Arial" w:hAnsi="Arial" w:cs="Arial"/>
              </w:rPr>
            </w:pPr>
            <w:r w:rsidRPr="00C155AD">
              <w:rPr>
                <w:rFonts w:ascii="Arial" w:hAnsi="Arial" w:cs="Arial"/>
              </w:rPr>
              <w:t>Payroll Clerk</w:t>
            </w:r>
            <w:r w:rsidR="00FE5F5E">
              <w:rPr>
                <w:rFonts w:ascii="Arial" w:hAnsi="Arial" w:cs="Arial"/>
              </w:rPr>
              <w:t xml:space="preserve"> (3 units</w:t>
            </w:r>
            <w:r w:rsidR="00FE09CF">
              <w:rPr>
                <w:rFonts w:ascii="Arial" w:hAnsi="Arial" w:cs="Arial"/>
              </w:rPr>
              <w:t>)</w:t>
            </w:r>
          </w:p>
          <w:p w:rsidR="00FE5F5E" w:rsidRPr="00C155AD" w:rsidRDefault="004339BE" w:rsidP="00FE09CF">
            <w:pPr>
              <w:rPr>
                <w:rFonts w:ascii="Arial" w:hAnsi="Arial" w:cs="Arial"/>
              </w:rPr>
            </w:pPr>
            <w:r>
              <w:rPr>
                <w:rFonts w:ascii="Arial" w:hAnsi="Arial" w:cs="Arial"/>
              </w:rPr>
              <w:t>Must complete</w:t>
            </w:r>
            <w:r w:rsidR="00FE5F5E">
              <w:rPr>
                <w:rFonts w:ascii="Arial" w:hAnsi="Arial" w:cs="Arial"/>
              </w:rPr>
              <w:t xml:space="preserve"> with a B average or higher.</w:t>
            </w:r>
          </w:p>
        </w:tc>
      </w:tr>
      <w:tr w:rsidR="00E93D03" w:rsidRPr="00C155AD" w:rsidTr="003F2F80">
        <w:tc>
          <w:tcPr>
            <w:tcW w:w="4248" w:type="dxa"/>
          </w:tcPr>
          <w:p w:rsidR="00E93D03" w:rsidRPr="00C155AD" w:rsidRDefault="00E93D03">
            <w:pPr>
              <w:rPr>
                <w:rFonts w:ascii="Arial" w:hAnsi="Arial" w:cs="Arial"/>
                <w:b/>
              </w:rPr>
            </w:pPr>
            <w:r w:rsidRPr="00C155AD">
              <w:rPr>
                <w:rFonts w:ascii="Arial" w:hAnsi="Arial" w:cs="Arial"/>
                <w:b/>
              </w:rPr>
              <w:t>Articulation Credit</w:t>
            </w:r>
            <w:r w:rsidR="00C36D1C" w:rsidRPr="00C155AD">
              <w:rPr>
                <w:rFonts w:ascii="Arial" w:hAnsi="Arial" w:cs="Arial"/>
                <w:b/>
              </w:rPr>
              <w:t>:</w:t>
            </w:r>
          </w:p>
        </w:tc>
        <w:tc>
          <w:tcPr>
            <w:tcW w:w="5832" w:type="dxa"/>
          </w:tcPr>
          <w:p w:rsidR="00FE5F5E" w:rsidRPr="00C155AD" w:rsidRDefault="00FE5F5E" w:rsidP="004339BE">
            <w:pPr>
              <w:rPr>
                <w:rFonts w:ascii="Arial" w:hAnsi="Arial" w:cs="Arial"/>
              </w:rPr>
            </w:pPr>
            <w:r>
              <w:rPr>
                <w:rFonts w:ascii="Arial" w:hAnsi="Arial" w:cs="Arial"/>
              </w:rPr>
              <w:t xml:space="preserve">3 Units </w:t>
            </w:r>
          </w:p>
        </w:tc>
      </w:tr>
      <w:tr w:rsidR="003C21E8" w:rsidRPr="00C155AD" w:rsidTr="003F2F80">
        <w:tc>
          <w:tcPr>
            <w:tcW w:w="4248" w:type="dxa"/>
          </w:tcPr>
          <w:p w:rsidR="003C21E8" w:rsidRPr="00C155AD" w:rsidRDefault="00E93D03">
            <w:pPr>
              <w:rPr>
                <w:rFonts w:ascii="Arial" w:hAnsi="Arial" w:cs="Arial"/>
                <w:b/>
              </w:rPr>
            </w:pPr>
            <w:r w:rsidRPr="00C155AD">
              <w:rPr>
                <w:rFonts w:ascii="Arial" w:hAnsi="Arial" w:cs="Arial"/>
                <w:b/>
              </w:rPr>
              <w:t>High School elective</w:t>
            </w:r>
            <w:r w:rsidR="003C21E8" w:rsidRPr="00C155AD">
              <w:rPr>
                <w:rFonts w:ascii="Arial" w:hAnsi="Arial" w:cs="Arial"/>
                <w:b/>
              </w:rPr>
              <w:t xml:space="preserve"> Credit:</w:t>
            </w:r>
          </w:p>
        </w:tc>
        <w:tc>
          <w:tcPr>
            <w:tcW w:w="5832" w:type="dxa"/>
          </w:tcPr>
          <w:p w:rsidR="003C21E8" w:rsidRPr="00C155AD" w:rsidRDefault="00FE5F5E">
            <w:pPr>
              <w:rPr>
                <w:rFonts w:ascii="Arial" w:hAnsi="Arial" w:cs="Arial"/>
              </w:rPr>
            </w:pPr>
            <w:r>
              <w:rPr>
                <w:rFonts w:ascii="Arial" w:hAnsi="Arial" w:cs="Arial"/>
              </w:rPr>
              <w:t>This course may be offered on a credit/non-credit basis.  College credits may be acquired by high school students providing they complete all criteria in this course.</w:t>
            </w:r>
          </w:p>
        </w:tc>
      </w:tr>
      <w:tr w:rsidR="003C21E8" w:rsidRPr="00C155AD" w:rsidTr="003F2F80">
        <w:tc>
          <w:tcPr>
            <w:tcW w:w="4248" w:type="dxa"/>
          </w:tcPr>
          <w:p w:rsidR="003C21E8" w:rsidRPr="00C155AD" w:rsidRDefault="003C21E8">
            <w:pPr>
              <w:rPr>
                <w:rFonts w:ascii="Arial" w:hAnsi="Arial" w:cs="Arial"/>
                <w:b/>
              </w:rPr>
            </w:pPr>
            <w:r w:rsidRPr="00C155AD">
              <w:rPr>
                <w:rFonts w:ascii="Arial" w:hAnsi="Arial" w:cs="Arial"/>
                <w:b/>
              </w:rPr>
              <w:t>Advisory Committee Meetings:</w:t>
            </w:r>
          </w:p>
        </w:tc>
        <w:tc>
          <w:tcPr>
            <w:tcW w:w="5832" w:type="dxa"/>
          </w:tcPr>
          <w:p w:rsidR="003C21E8" w:rsidRPr="00C155AD" w:rsidRDefault="00FE5F5E">
            <w:pPr>
              <w:rPr>
                <w:rFonts w:ascii="Arial" w:hAnsi="Arial" w:cs="Arial"/>
              </w:rPr>
            </w:pPr>
            <w:r>
              <w:rPr>
                <w:rFonts w:ascii="Arial" w:hAnsi="Arial" w:cs="Arial"/>
              </w:rPr>
              <w:t>As scheduled and deemed appropriate by Career Technical Education Department.</w:t>
            </w:r>
          </w:p>
        </w:tc>
      </w:tr>
    </w:tbl>
    <w:p w:rsidR="003C21E8" w:rsidRPr="00C155AD" w:rsidRDefault="003C21E8">
      <w:pPr>
        <w:rPr>
          <w:rFonts w:ascii="Arial" w:hAnsi="Arial" w:cs="Arial"/>
          <w:b/>
          <w:sz w:val="16"/>
        </w:rPr>
      </w:pPr>
    </w:p>
    <w:p w:rsidR="00FE5F5E" w:rsidRDefault="00FE5F5E">
      <w:pPr>
        <w:rPr>
          <w:rFonts w:ascii="Arial" w:hAnsi="Arial" w:cs="Arial"/>
          <w:b/>
        </w:rPr>
      </w:pPr>
      <w:r>
        <w:rPr>
          <w:rFonts w:ascii="Arial" w:hAnsi="Arial" w:cs="Arial"/>
          <w:b/>
        </w:rPr>
        <w:br w:type="page"/>
      </w:r>
    </w:p>
    <w:p w:rsidR="00C36D1C" w:rsidRPr="00C155AD" w:rsidRDefault="00C36D1C" w:rsidP="00C36D1C">
      <w:pPr>
        <w:rPr>
          <w:rFonts w:ascii="Arial" w:hAnsi="Arial" w:cs="Arial"/>
          <w:b/>
        </w:rPr>
      </w:pPr>
      <w:r w:rsidRPr="00C155AD">
        <w:rPr>
          <w:rFonts w:ascii="Arial" w:hAnsi="Arial" w:cs="Arial"/>
          <w:b/>
        </w:rPr>
        <w:lastRenderedPageBreak/>
        <w:t>Course Description</w:t>
      </w:r>
    </w:p>
    <w:p w:rsidR="00C36D1C" w:rsidRPr="00C155AD" w:rsidRDefault="00C36D1C" w:rsidP="00C36D1C">
      <w:pPr>
        <w:rPr>
          <w:rFonts w:ascii="Arial" w:hAnsi="Arial" w:cs="Arial"/>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C36D1C" w:rsidRPr="00C155AD" w:rsidTr="00F951FC">
        <w:tc>
          <w:tcPr>
            <w:tcW w:w="10170" w:type="dxa"/>
          </w:tcPr>
          <w:p w:rsidR="00C36D1C" w:rsidRPr="00C155AD" w:rsidRDefault="00AE722B" w:rsidP="00B315D7">
            <w:pPr>
              <w:pStyle w:val="Subtitle"/>
              <w:tabs>
                <w:tab w:val="left" w:pos="357"/>
                <w:tab w:val="right" w:pos="9792"/>
              </w:tabs>
              <w:jc w:val="left"/>
              <w:rPr>
                <w:rFonts w:ascii="Arial" w:hAnsi="Arial" w:cs="Arial"/>
                <w:sz w:val="24"/>
              </w:rPr>
            </w:pPr>
            <w:r w:rsidRPr="00C155AD">
              <w:rPr>
                <w:rFonts w:ascii="Arial" w:hAnsi="Arial" w:cs="Arial"/>
                <w:sz w:val="24"/>
              </w:rPr>
              <w:t>Emphasis is placed on topics most commonly addressed by all companies with targeted exercises to rein</w:t>
            </w:r>
            <w:r w:rsidR="004339BE">
              <w:rPr>
                <w:rFonts w:ascii="Arial" w:hAnsi="Arial" w:cs="Arial"/>
                <w:sz w:val="24"/>
              </w:rPr>
              <w:t>f</w:t>
            </w:r>
            <w:r w:rsidRPr="00C155AD">
              <w:rPr>
                <w:rFonts w:ascii="Arial" w:hAnsi="Arial" w:cs="Arial"/>
                <w:sz w:val="24"/>
              </w:rPr>
              <w:t>orce these concepts, including:</w:t>
            </w:r>
          </w:p>
          <w:p w:rsidR="00AE722B" w:rsidRPr="00C155AD" w:rsidRDefault="00AE722B" w:rsidP="00DC6B24">
            <w:pPr>
              <w:pStyle w:val="Subtitle"/>
              <w:numPr>
                <w:ilvl w:val="0"/>
                <w:numId w:val="4"/>
              </w:numPr>
              <w:tabs>
                <w:tab w:val="left" w:pos="357"/>
                <w:tab w:val="right" w:pos="9792"/>
              </w:tabs>
              <w:ind w:left="342"/>
              <w:jc w:val="left"/>
              <w:rPr>
                <w:rFonts w:ascii="Arial" w:hAnsi="Arial" w:cs="Arial"/>
                <w:sz w:val="24"/>
              </w:rPr>
            </w:pPr>
            <w:r w:rsidRPr="00C155AD">
              <w:rPr>
                <w:rFonts w:ascii="Arial" w:hAnsi="Arial" w:cs="Arial"/>
                <w:sz w:val="24"/>
              </w:rPr>
              <w:t xml:space="preserve">Balancing Theory and Practical Skills.  Theory and laws are balanced with practical, step-by-step instructions to complete payroll tasks.  </w:t>
            </w:r>
          </w:p>
          <w:p w:rsidR="00AE722B" w:rsidRPr="00C155AD" w:rsidRDefault="00AE722B" w:rsidP="00DC6B24">
            <w:pPr>
              <w:pStyle w:val="Subtitle"/>
              <w:numPr>
                <w:ilvl w:val="0"/>
                <w:numId w:val="4"/>
              </w:numPr>
              <w:tabs>
                <w:tab w:val="left" w:pos="357"/>
                <w:tab w:val="right" w:pos="9792"/>
              </w:tabs>
              <w:ind w:left="342"/>
              <w:jc w:val="left"/>
              <w:rPr>
                <w:rFonts w:ascii="Arial" w:hAnsi="Arial" w:cs="Arial"/>
                <w:sz w:val="24"/>
              </w:rPr>
            </w:pPr>
            <w:r w:rsidRPr="00C155AD">
              <w:rPr>
                <w:rFonts w:ascii="Arial" w:hAnsi="Arial" w:cs="Arial"/>
                <w:sz w:val="24"/>
              </w:rPr>
              <w:t xml:space="preserve">Ensuring Readiness with Real-World </w:t>
            </w:r>
            <w:r w:rsidR="006D4090" w:rsidRPr="00C155AD">
              <w:rPr>
                <w:rFonts w:ascii="Arial" w:hAnsi="Arial" w:cs="Arial"/>
                <w:sz w:val="24"/>
              </w:rPr>
              <w:t>Exercises</w:t>
            </w:r>
            <w:r w:rsidRPr="00C155AD">
              <w:rPr>
                <w:rFonts w:ascii="Arial" w:hAnsi="Arial" w:cs="Arial"/>
                <w:sz w:val="24"/>
              </w:rPr>
              <w:t>.</w:t>
            </w:r>
          </w:p>
          <w:p w:rsidR="00C36D1C" w:rsidRPr="00C155AD" w:rsidRDefault="00AE722B" w:rsidP="00DC6B24">
            <w:pPr>
              <w:pStyle w:val="Subtitle"/>
              <w:numPr>
                <w:ilvl w:val="0"/>
                <w:numId w:val="4"/>
              </w:numPr>
              <w:tabs>
                <w:tab w:val="left" w:pos="357"/>
                <w:tab w:val="right" w:pos="9792"/>
              </w:tabs>
              <w:ind w:left="342"/>
              <w:jc w:val="left"/>
              <w:rPr>
                <w:rFonts w:ascii="Arial" w:hAnsi="Arial" w:cs="Arial"/>
                <w:sz w:val="24"/>
              </w:rPr>
            </w:pPr>
            <w:r w:rsidRPr="00C155AD">
              <w:rPr>
                <w:rFonts w:ascii="Arial" w:hAnsi="Arial" w:cs="Arial"/>
                <w:sz w:val="24"/>
              </w:rPr>
              <w:t>Making Connection Between Payroll Laws and Specific Actions.</w:t>
            </w:r>
          </w:p>
        </w:tc>
      </w:tr>
    </w:tbl>
    <w:p w:rsidR="00C36D1C" w:rsidRPr="00C155AD" w:rsidRDefault="00C36D1C" w:rsidP="00C36D1C">
      <w:pPr>
        <w:rPr>
          <w:rFonts w:ascii="Arial" w:hAnsi="Arial" w:cs="Arial"/>
          <w:b/>
        </w:rPr>
      </w:pPr>
    </w:p>
    <w:p w:rsidR="00C36D1C" w:rsidRPr="00C155AD" w:rsidRDefault="00C36D1C" w:rsidP="00C36D1C">
      <w:pPr>
        <w:rPr>
          <w:rFonts w:ascii="Arial" w:hAnsi="Arial" w:cs="Arial"/>
          <w:b/>
        </w:rPr>
      </w:pPr>
      <w:r w:rsidRPr="00C155AD">
        <w:rPr>
          <w:rFonts w:ascii="Arial" w:hAnsi="Arial" w:cs="Arial"/>
          <w:b/>
        </w:rPr>
        <w:t>Instructional Strategies</w:t>
      </w:r>
    </w:p>
    <w:p w:rsidR="00C36D1C" w:rsidRPr="00C155AD" w:rsidRDefault="00C36D1C" w:rsidP="00C36D1C">
      <w:pPr>
        <w:rPr>
          <w:rFonts w:ascii="Arial" w:hAnsi="Arial" w:cs="Arial"/>
          <w:b/>
          <w:sz w:val="16"/>
        </w:rPr>
      </w:pPr>
    </w:p>
    <w:tbl>
      <w:tblPr>
        <w:tblW w:w="100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C36D1C" w:rsidRPr="00C155AD" w:rsidTr="00F951FC">
        <w:tc>
          <w:tcPr>
            <w:tcW w:w="10080" w:type="dxa"/>
          </w:tcPr>
          <w:p w:rsidR="00C36D1C" w:rsidRPr="00C155AD" w:rsidRDefault="00F260C1" w:rsidP="00DC6B24">
            <w:pPr>
              <w:pStyle w:val="ListParagraph"/>
              <w:numPr>
                <w:ilvl w:val="0"/>
                <w:numId w:val="3"/>
              </w:numPr>
              <w:tabs>
                <w:tab w:val="left" w:pos="360"/>
                <w:tab w:val="right" w:pos="9990"/>
              </w:tabs>
              <w:ind w:left="342"/>
              <w:rPr>
                <w:rFonts w:ascii="Arial" w:hAnsi="Arial" w:cs="Arial"/>
                <w:sz w:val="22"/>
                <w:szCs w:val="22"/>
              </w:rPr>
            </w:pPr>
            <w:r w:rsidRPr="00C155AD">
              <w:rPr>
                <w:rFonts w:ascii="Arial" w:hAnsi="Arial" w:cs="Arial"/>
                <w:sz w:val="22"/>
                <w:szCs w:val="22"/>
              </w:rPr>
              <w:t>Course will be taught as a Hybrid course of teacher being available for on</w:t>
            </w:r>
            <w:r w:rsidR="00727518">
              <w:rPr>
                <w:rFonts w:ascii="Arial" w:hAnsi="Arial" w:cs="Arial"/>
                <w:sz w:val="22"/>
                <w:szCs w:val="22"/>
              </w:rPr>
              <w:t>e</w:t>
            </w:r>
            <w:r w:rsidRPr="00C155AD">
              <w:rPr>
                <w:rFonts w:ascii="Arial" w:hAnsi="Arial" w:cs="Arial"/>
                <w:sz w:val="22"/>
                <w:szCs w:val="22"/>
              </w:rPr>
              <w:t>-on-one instruction throughout the established classroom hours and students working in a Distance Learning environment outside the classroom on the internet with online materials and text.</w:t>
            </w:r>
          </w:p>
          <w:p w:rsidR="00F260C1" w:rsidRPr="00C155AD" w:rsidRDefault="00F260C1" w:rsidP="00DC6B24">
            <w:pPr>
              <w:pStyle w:val="ListParagraph"/>
              <w:numPr>
                <w:ilvl w:val="0"/>
                <w:numId w:val="3"/>
              </w:numPr>
              <w:tabs>
                <w:tab w:val="left" w:pos="360"/>
                <w:tab w:val="right" w:pos="9990"/>
              </w:tabs>
              <w:ind w:left="342"/>
              <w:rPr>
                <w:rFonts w:ascii="Arial" w:hAnsi="Arial" w:cs="Arial"/>
                <w:sz w:val="22"/>
                <w:szCs w:val="22"/>
              </w:rPr>
            </w:pPr>
            <w:r w:rsidRPr="00C155AD">
              <w:rPr>
                <w:rFonts w:ascii="Arial" w:hAnsi="Arial" w:cs="Arial"/>
                <w:sz w:val="22"/>
                <w:szCs w:val="22"/>
              </w:rPr>
              <w:t>Teacher will monitor student progress by viewing student coursework and grades online</w:t>
            </w:r>
            <w:r w:rsidR="00FE5F5E">
              <w:rPr>
                <w:rFonts w:ascii="Arial" w:hAnsi="Arial" w:cs="Arial"/>
                <w:sz w:val="22"/>
                <w:szCs w:val="22"/>
              </w:rPr>
              <w:t xml:space="preserve"> and may include completion of coursework and teacher designed tests to be completed in the classroom.</w:t>
            </w:r>
            <w:r w:rsidRPr="00C155AD">
              <w:rPr>
                <w:rFonts w:ascii="Arial" w:hAnsi="Arial" w:cs="Arial"/>
                <w:sz w:val="22"/>
                <w:szCs w:val="22"/>
              </w:rPr>
              <w:t>.</w:t>
            </w:r>
          </w:p>
          <w:p w:rsidR="00F260C1" w:rsidRPr="00C155AD" w:rsidRDefault="00F260C1" w:rsidP="00DC6B24">
            <w:pPr>
              <w:pStyle w:val="ListParagraph"/>
              <w:numPr>
                <w:ilvl w:val="0"/>
                <w:numId w:val="3"/>
              </w:numPr>
              <w:tabs>
                <w:tab w:val="left" w:pos="360"/>
                <w:tab w:val="right" w:pos="9990"/>
              </w:tabs>
              <w:ind w:left="342"/>
              <w:rPr>
                <w:rFonts w:ascii="Arial" w:hAnsi="Arial" w:cs="Arial"/>
                <w:sz w:val="22"/>
                <w:szCs w:val="22"/>
              </w:rPr>
            </w:pPr>
            <w:r w:rsidRPr="00C155AD">
              <w:rPr>
                <w:rFonts w:ascii="Arial" w:hAnsi="Arial" w:cs="Arial"/>
                <w:sz w:val="22"/>
                <w:szCs w:val="22"/>
              </w:rPr>
              <w:t>Students work at their own pace in an independent study environment.</w:t>
            </w:r>
          </w:p>
          <w:p w:rsidR="00F260C1" w:rsidRPr="00C155AD" w:rsidRDefault="00F260C1" w:rsidP="00DC6B24">
            <w:pPr>
              <w:pStyle w:val="ListParagraph"/>
              <w:numPr>
                <w:ilvl w:val="0"/>
                <w:numId w:val="3"/>
              </w:numPr>
              <w:tabs>
                <w:tab w:val="left" w:pos="360"/>
                <w:tab w:val="right" w:pos="9990"/>
              </w:tabs>
              <w:ind w:left="342"/>
              <w:rPr>
                <w:rFonts w:ascii="Arial" w:hAnsi="Arial" w:cs="Arial"/>
                <w:sz w:val="22"/>
                <w:szCs w:val="22"/>
              </w:rPr>
            </w:pPr>
            <w:r w:rsidRPr="00C155AD">
              <w:rPr>
                <w:rFonts w:ascii="Arial" w:hAnsi="Arial" w:cs="Arial"/>
                <w:sz w:val="22"/>
                <w:szCs w:val="22"/>
              </w:rPr>
              <w:t>Students practice business payroll operations by applying accounting payroll s</w:t>
            </w:r>
            <w:r w:rsidR="00727518">
              <w:rPr>
                <w:rFonts w:ascii="Arial" w:hAnsi="Arial" w:cs="Arial"/>
                <w:sz w:val="22"/>
                <w:szCs w:val="22"/>
              </w:rPr>
              <w:t>k</w:t>
            </w:r>
            <w:r w:rsidRPr="00C155AD">
              <w:rPr>
                <w:rFonts w:ascii="Arial" w:hAnsi="Arial" w:cs="Arial"/>
                <w:sz w:val="22"/>
                <w:szCs w:val="22"/>
              </w:rPr>
              <w:t>ills in business simulation projects</w:t>
            </w:r>
            <w:r w:rsidR="00B315D7" w:rsidRPr="00C155AD">
              <w:rPr>
                <w:rFonts w:ascii="Arial" w:hAnsi="Arial" w:cs="Arial"/>
                <w:sz w:val="22"/>
                <w:szCs w:val="22"/>
              </w:rPr>
              <w:t xml:space="preserve"> in eLab environment</w:t>
            </w:r>
            <w:r w:rsidRPr="00C155AD">
              <w:rPr>
                <w:rFonts w:ascii="Arial" w:hAnsi="Arial" w:cs="Arial"/>
                <w:sz w:val="22"/>
                <w:szCs w:val="22"/>
              </w:rPr>
              <w:t>.</w:t>
            </w:r>
          </w:p>
          <w:p w:rsidR="00F260C1" w:rsidRPr="00C155AD" w:rsidRDefault="00F260C1" w:rsidP="00F260C1">
            <w:pPr>
              <w:tabs>
                <w:tab w:val="left" w:pos="360"/>
                <w:tab w:val="right" w:pos="9990"/>
              </w:tabs>
              <w:rPr>
                <w:rFonts w:ascii="Arial" w:hAnsi="Arial" w:cs="Arial"/>
                <w:sz w:val="22"/>
                <w:szCs w:val="22"/>
              </w:rPr>
            </w:pPr>
          </w:p>
          <w:p w:rsidR="00F260C1" w:rsidRPr="00C155AD" w:rsidRDefault="00F260C1" w:rsidP="00B315D7">
            <w:pPr>
              <w:tabs>
                <w:tab w:val="left" w:pos="360"/>
                <w:tab w:val="right" w:pos="9612"/>
              </w:tabs>
              <w:rPr>
                <w:rFonts w:ascii="Arial" w:hAnsi="Arial" w:cs="Arial"/>
                <w:sz w:val="22"/>
                <w:szCs w:val="22"/>
              </w:rPr>
            </w:pPr>
            <w:r w:rsidRPr="00C155AD">
              <w:rPr>
                <w:rFonts w:ascii="Arial" w:hAnsi="Arial" w:cs="Arial"/>
                <w:sz w:val="22"/>
                <w:szCs w:val="22"/>
              </w:rPr>
              <w:t xml:space="preserve">Teacher </w:t>
            </w:r>
            <w:r w:rsidR="00B315D7" w:rsidRPr="00C155AD">
              <w:rPr>
                <w:rFonts w:ascii="Arial" w:hAnsi="Arial" w:cs="Arial"/>
                <w:sz w:val="22"/>
                <w:szCs w:val="22"/>
              </w:rPr>
              <w:t>supervision of student study time, completion of online assignments:</w:t>
            </w:r>
            <w:r w:rsidR="00B315D7" w:rsidRPr="00C155AD">
              <w:rPr>
                <w:rFonts w:ascii="Arial" w:hAnsi="Arial" w:cs="Arial"/>
                <w:sz w:val="22"/>
                <w:szCs w:val="22"/>
              </w:rPr>
              <w:tab/>
              <w:t>60%</w:t>
            </w:r>
          </w:p>
          <w:p w:rsidR="00B315D7" w:rsidRPr="00C155AD" w:rsidRDefault="00B315D7" w:rsidP="00B315D7">
            <w:pPr>
              <w:tabs>
                <w:tab w:val="left" w:pos="360"/>
                <w:tab w:val="right" w:pos="9612"/>
              </w:tabs>
              <w:rPr>
                <w:rFonts w:ascii="Arial" w:hAnsi="Arial" w:cs="Arial"/>
                <w:sz w:val="22"/>
                <w:szCs w:val="22"/>
              </w:rPr>
            </w:pPr>
            <w:r w:rsidRPr="00C155AD">
              <w:rPr>
                <w:rFonts w:ascii="Arial" w:hAnsi="Arial" w:cs="Arial"/>
                <w:sz w:val="22"/>
                <w:szCs w:val="22"/>
              </w:rPr>
              <w:t>Testing</w:t>
            </w:r>
            <w:r w:rsidRPr="00C155AD">
              <w:rPr>
                <w:rFonts w:ascii="Arial" w:hAnsi="Arial" w:cs="Arial"/>
                <w:sz w:val="22"/>
                <w:szCs w:val="22"/>
              </w:rPr>
              <w:tab/>
              <w:t>30%</w:t>
            </w:r>
          </w:p>
          <w:p w:rsidR="00B315D7" w:rsidRPr="00C155AD" w:rsidRDefault="00B315D7" w:rsidP="00B315D7">
            <w:pPr>
              <w:tabs>
                <w:tab w:val="left" w:pos="360"/>
                <w:tab w:val="right" w:pos="9612"/>
              </w:tabs>
              <w:rPr>
                <w:rFonts w:ascii="Arial" w:hAnsi="Arial" w:cs="Arial"/>
                <w:sz w:val="22"/>
                <w:szCs w:val="22"/>
              </w:rPr>
            </w:pPr>
            <w:r w:rsidRPr="00C155AD">
              <w:rPr>
                <w:rFonts w:ascii="Arial" w:hAnsi="Arial" w:cs="Arial"/>
                <w:sz w:val="22"/>
                <w:szCs w:val="22"/>
              </w:rPr>
              <w:t>Teacher/Student Consultations</w:t>
            </w:r>
            <w:r w:rsidRPr="00C155AD">
              <w:rPr>
                <w:rFonts w:ascii="Arial" w:hAnsi="Arial" w:cs="Arial"/>
                <w:sz w:val="22"/>
                <w:szCs w:val="22"/>
              </w:rPr>
              <w:tab/>
              <w:t>10%</w:t>
            </w:r>
          </w:p>
          <w:p w:rsidR="00C36D1C" w:rsidRPr="00C155AD" w:rsidRDefault="00C36D1C" w:rsidP="00F260C1">
            <w:pPr>
              <w:tabs>
                <w:tab w:val="left" w:pos="360"/>
                <w:tab w:val="right" w:pos="9990"/>
              </w:tabs>
              <w:rPr>
                <w:rFonts w:ascii="Arial" w:hAnsi="Arial" w:cs="Arial"/>
                <w:sz w:val="22"/>
                <w:szCs w:val="22"/>
              </w:rPr>
            </w:pPr>
          </w:p>
        </w:tc>
      </w:tr>
    </w:tbl>
    <w:p w:rsidR="00C36D1C" w:rsidRPr="00C155AD" w:rsidRDefault="00C36D1C" w:rsidP="00F260C1">
      <w:pPr>
        <w:tabs>
          <w:tab w:val="left" w:pos="360"/>
          <w:tab w:val="right" w:pos="9990"/>
        </w:tabs>
        <w:rPr>
          <w:rFonts w:ascii="Arial" w:hAnsi="Arial" w:cs="Arial"/>
          <w:b/>
        </w:rPr>
      </w:pPr>
    </w:p>
    <w:p w:rsidR="00C36D1C" w:rsidRPr="00C155AD" w:rsidRDefault="00C36D1C" w:rsidP="00C36D1C">
      <w:pPr>
        <w:rPr>
          <w:rFonts w:ascii="Arial" w:hAnsi="Arial" w:cs="Arial"/>
          <w:b/>
        </w:rPr>
      </w:pPr>
      <w:r w:rsidRPr="00C155AD">
        <w:rPr>
          <w:rFonts w:ascii="Arial" w:hAnsi="Arial" w:cs="Arial"/>
          <w:b/>
        </w:rPr>
        <w:t>Instructional Materials</w:t>
      </w:r>
    </w:p>
    <w:p w:rsidR="00C36D1C" w:rsidRPr="00C155AD" w:rsidRDefault="00C36D1C" w:rsidP="00C36D1C">
      <w:pPr>
        <w:rPr>
          <w:rFonts w:ascii="Arial" w:hAnsi="Arial" w:cs="Arial"/>
          <w:b/>
          <w:sz w:val="16"/>
        </w:rPr>
      </w:pPr>
    </w:p>
    <w:tbl>
      <w:tblPr>
        <w:tblW w:w="101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61"/>
      </w:tblGrid>
      <w:tr w:rsidR="00C36D1C" w:rsidRPr="00C155AD" w:rsidTr="00F951FC">
        <w:tc>
          <w:tcPr>
            <w:tcW w:w="10161" w:type="dxa"/>
          </w:tcPr>
          <w:p w:rsidR="00B315D7" w:rsidRPr="00C155AD" w:rsidRDefault="00C36D1C" w:rsidP="00F951FC">
            <w:pPr>
              <w:rPr>
                <w:rFonts w:ascii="Arial" w:hAnsi="Arial" w:cs="Arial"/>
              </w:rPr>
            </w:pPr>
            <w:r w:rsidRPr="00C155AD">
              <w:rPr>
                <w:rFonts w:ascii="Arial" w:hAnsi="Arial" w:cs="Arial"/>
              </w:rPr>
              <w:t xml:space="preserve">Textbooks: </w:t>
            </w:r>
            <w:r w:rsidR="00B315D7" w:rsidRPr="00C155AD">
              <w:rPr>
                <w:rFonts w:ascii="Arial" w:hAnsi="Arial" w:cs="Arial"/>
              </w:rPr>
              <w:t xml:space="preserve">Labyrinth Learning – Payroll Accounting: A Practical, Real-World Approach </w:t>
            </w:r>
          </w:p>
          <w:p w:rsidR="00C36D1C" w:rsidRDefault="00B315D7" w:rsidP="00F951FC">
            <w:pPr>
              <w:rPr>
                <w:rFonts w:ascii="Arial" w:hAnsi="Arial" w:cs="Arial"/>
              </w:rPr>
            </w:pPr>
            <w:r w:rsidRPr="00C155AD">
              <w:rPr>
                <w:rFonts w:ascii="Arial" w:hAnsi="Arial" w:cs="Arial"/>
              </w:rPr>
              <w:t>(ISBN-13:978-159136-691-1) (Text with eLab access license)</w:t>
            </w:r>
          </w:p>
          <w:p w:rsidR="004F6D61" w:rsidRPr="00C155AD" w:rsidRDefault="004F6D61" w:rsidP="004339BE">
            <w:pPr>
              <w:rPr>
                <w:rFonts w:ascii="Arial" w:hAnsi="Arial" w:cs="Arial"/>
              </w:rPr>
            </w:pPr>
          </w:p>
        </w:tc>
      </w:tr>
    </w:tbl>
    <w:p w:rsidR="00C36D1C" w:rsidRPr="00C155AD" w:rsidRDefault="00C36D1C">
      <w:pPr>
        <w:rPr>
          <w:rFonts w:ascii="Arial" w:hAnsi="Arial" w:cs="Arial"/>
          <w:b/>
        </w:rPr>
      </w:pPr>
    </w:p>
    <w:p w:rsidR="003C21E8" w:rsidRPr="00C155AD" w:rsidRDefault="003C21E8">
      <w:pPr>
        <w:rPr>
          <w:rFonts w:ascii="Arial" w:hAnsi="Arial" w:cs="Arial"/>
          <w:b/>
        </w:rPr>
      </w:pPr>
      <w:r w:rsidRPr="00C155AD">
        <w:rPr>
          <w:rFonts w:ascii="Arial" w:hAnsi="Arial" w:cs="Arial"/>
          <w:b/>
        </w:rPr>
        <w:t>C</w:t>
      </w:r>
      <w:r w:rsidR="007961C2" w:rsidRPr="00C155AD">
        <w:rPr>
          <w:rFonts w:ascii="Arial" w:hAnsi="Arial" w:cs="Arial"/>
          <w:b/>
        </w:rPr>
        <w:t>areer Plan:  How this Course fits into the C</w:t>
      </w:r>
      <w:r w:rsidRPr="00C155AD">
        <w:rPr>
          <w:rFonts w:ascii="Arial" w:hAnsi="Arial" w:cs="Arial"/>
          <w:b/>
        </w:rPr>
        <w:t xml:space="preserve">ourse Sequence </w:t>
      </w:r>
    </w:p>
    <w:p w:rsidR="00146ED9" w:rsidRPr="00C155AD" w:rsidRDefault="00146ED9" w:rsidP="00FE7EAD">
      <w:pPr>
        <w:ind w:firstLine="720"/>
        <w:rPr>
          <w:rFonts w:ascii="Arial" w:hAnsi="Arial" w:cs="Arial"/>
          <w:sz w:val="20"/>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630"/>
        <w:gridCol w:w="1350"/>
        <w:gridCol w:w="946"/>
        <w:gridCol w:w="1170"/>
        <w:gridCol w:w="720"/>
        <w:gridCol w:w="900"/>
        <w:gridCol w:w="900"/>
      </w:tblGrid>
      <w:tr w:rsidR="00077D12" w:rsidRPr="00C155AD" w:rsidTr="00AC05D8">
        <w:trPr>
          <w:cantSplit/>
          <w:jc w:val="center"/>
        </w:trPr>
        <w:tc>
          <w:tcPr>
            <w:tcW w:w="3870" w:type="dxa"/>
            <w:tcBorders>
              <w:bottom w:val="single" w:sz="4" w:space="0" w:color="auto"/>
            </w:tcBorders>
            <w:shd w:val="clear" w:color="auto" w:fill="B3B3B3"/>
            <w:vAlign w:val="center"/>
          </w:tcPr>
          <w:p w:rsidR="00077D12" w:rsidRPr="00C155AD" w:rsidRDefault="00077D12" w:rsidP="00077D12">
            <w:pPr>
              <w:pStyle w:val="xl25"/>
              <w:tabs>
                <w:tab w:val="right" w:pos="5040"/>
                <w:tab w:val="right" w:pos="12960"/>
              </w:tabs>
              <w:spacing w:before="0" w:beforeAutospacing="0" w:after="0" w:afterAutospacing="0"/>
              <w:rPr>
                <w:rFonts w:ascii="Arial" w:eastAsia="Times New Roman" w:hAnsi="Arial" w:cs="Arial"/>
                <w:b/>
                <w:bCs/>
                <w:sz w:val="16"/>
                <w:szCs w:val="16"/>
              </w:rPr>
            </w:pPr>
            <w:r w:rsidRPr="00C155AD">
              <w:rPr>
                <w:rFonts w:ascii="Arial" w:eastAsia="Times New Roman" w:hAnsi="Arial" w:cs="Arial"/>
                <w:b/>
                <w:bCs/>
                <w:sz w:val="16"/>
                <w:szCs w:val="16"/>
              </w:rPr>
              <w:t>Sequence of Courses</w:t>
            </w:r>
          </w:p>
        </w:tc>
        <w:tc>
          <w:tcPr>
            <w:tcW w:w="2926" w:type="dxa"/>
            <w:gridSpan w:val="3"/>
            <w:tcBorders>
              <w:bottom w:val="single" w:sz="4" w:space="0" w:color="auto"/>
            </w:tcBorders>
            <w:shd w:val="clear" w:color="auto" w:fill="B3B3B3"/>
            <w:vAlign w:val="center"/>
          </w:tcPr>
          <w:p w:rsidR="00077D12" w:rsidRPr="00C155AD" w:rsidRDefault="00077D12" w:rsidP="00077D12">
            <w:pPr>
              <w:rPr>
                <w:rFonts w:ascii="Arial" w:hAnsi="Arial" w:cs="Arial"/>
                <w:b/>
                <w:bCs/>
                <w:sz w:val="16"/>
                <w:szCs w:val="16"/>
              </w:rPr>
            </w:pPr>
            <w:r w:rsidRPr="00C155AD">
              <w:rPr>
                <w:rFonts w:ascii="Arial" w:hAnsi="Arial" w:cs="Arial"/>
                <w:b/>
                <w:bCs/>
                <w:sz w:val="16"/>
                <w:szCs w:val="16"/>
              </w:rPr>
              <w:t>Course Level</w:t>
            </w:r>
          </w:p>
        </w:tc>
        <w:tc>
          <w:tcPr>
            <w:tcW w:w="1890" w:type="dxa"/>
            <w:gridSpan w:val="2"/>
            <w:tcBorders>
              <w:bottom w:val="single" w:sz="4" w:space="0" w:color="auto"/>
            </w:tcBorders>
            <w:shd w:val="clear" w:color="auto" w:fill="B3B3B3"/>
            <w:vAlign w:val="center"/>
          </w:tcPr>
          <w:p w:rsidR="00077D12" w:rsidRPr="00C155AD" w:rsidRDefault="00077D12" w:rsidP="00077D12">
            <w:pPr>
              <w:rPr>
                <w:rFonts w:ascii="Arial" w:hAnsi="Arial" w:cs="Arial"/>
                <w:b/>
                <w:sz w:val="16"/>
                <w:szCs w:val="16"/>
              </w:rPr>
            </w:pPr>
            <w:r w:rsidRPr="00C155AD">
              <w:rPr>
                <w:rFonts w:ascii="Arial" w:hAnsi="Arial" w:cs="Arial"/>
                <w:b/>
                <w:sz w:val="16"/>
                <w:szCs w:val="16"/>
              </w:rPr>
              <w:t>Primary Funding Source</w:t>
            </w:r>
          </w:p>
        </w:tc>
        <w:tc>
          <w:tcPr>
            <w:tcW w:w="900" w:type="dxa"/>
            <w:tcBorders>
              <w:bottom w:val="single" w:sz="4" w:space="0" w:color="auto"/>
            </w:tcBorders>
            <w:shd w:val="clear" w:color="auto" w:fill="B3B3B3"/>
            <w:vAlign w:val="center"/>
          </w:tcPr>
          <w:p w:rsidR="00077D12" w:rsidRPr="00C155AD" w:rsidRDefault="00077D12" w:rsidP="00077D12">
            <w:pPr>
              <w:rPr>
                <w:rFonts w:ascii="Arial" w:hAnsi="Arial" w:cs="Arial"/>
                <w:b/>
                <w:sz w:val="16"/>
                <w:szCs w:val="16"/>
              </w:rPr>
            </w:pPr>
            <w:r w:rsidRPr="00C155AD">
              <w:rPr>
                <w:rFonts w:ascii="Arial" w:hAnsi="Arial" w:cs="Arial"/>
                <w:b/>
                <w:sz w:val="16"/>
                <w:szCs w:val="16"/>
              </w:rPr>
              <w:t>Perkins</w:t>
            </w:r>
          </w:p>
          <w:p w:rsidR="00077D12" w:rsidRPr="00C155AD" w:rsidRDefault="00077D12" w:rsidP="00077D12">
            <w:pPr>
              <w:rPr>
                <w:rFonts w:ascii="Arial" w:hAnsi="Arial" w:cs="Arial"/>
                <w:b/>
                <w:sz w:val="16"/>
                <w:szCs w:val="16"/>
              </w:rPr>
            </w:pPr>
            <w:r w:rsidRPr="00C155AD">
              <w:rPr>
                <w:rFonts w:ascii="Arial" w:hAnsi="Arial" w:cs="Arial"/>
                <w:b/>
                <w:sz w:val="16"/>
                <w:szCs w:val="16"/>
              </w:rPr>
              <w:t>Funded</w:t>
            </w:r>
          </w:p>
        </w:tc>
        <w:tc>
          <w:tcPr>
            <w:tcW w:w="900" w:type="dxa"/>
            <w:tcBorders>
              <w:bottom w:val="single" w:sz="4" w:space="0" w:color="auto"/>
            </w:tcBorders>
            <w:shd w:val="clear" w:color="auto" w:fill="B3B3B3"/>
            <w:vAlign w:val="center"/>
          </w:tcPr>
          <w:p w:rsidR="00077D12" w:rsidRPr="00C155AD" w:rsidRDefault="00077D12" w:rsidP="00077D12">
            <w:pPr>
              <w:rPr>
                <w:rFonts w:ascii="Arial" w:hAnsi="Arial" w:cs="Arial"/>
                <w:b/>
                <w:sz w:val="16"/>
                <w:szCs w:val="16"/>
              </w:rPr>
            </w:pPr>
            <w:r w:rsidRPr="00C155AD">
              <w:rPr>
                <w:rFonts w:ascii="Arial" w:hAnsi="Arial" w:cs="Arial"/>
                <w:b/>
                <w:sz w:val="16"/>
                <w:szCs w:val="16"/>
              </w:rPr>
              <w:t>Total Duration</w:t>
            </w:r>
          </w:p>
        </w:tc>
      </w:tr>
      <w:tr w:rsidR="00077D12" w:rsidRPr="00C155AD" w:rsidTr="00AC05D8">
        <w:trPr>
          <w:cantSplit/>
          <w:trHeight w:val="332"/>
          <w:jc w:val="center"/>
        </w:trPr>
        <w:tc>
          <w:tcPr>
            <w:tcW w:w="3870" w:type="dxa"/>
            <w:tcBorders>
              <w:bottom w:val="double" w:sz="4" w:space="0" w:color="auto"/>
            </w:tcBorders>
            <w:shd w:val="clear" w:color="auto" w:fill="B3B3B3"/>
            <w:vAlign w:val="center"/>
          </w:tcPr>
          <w:p w:rsidR="00077D12" w:rsidRPr="00C155AD" w:rsidRDefault="00C276BC" w:rsidP="00077D12">
            <w:pPr>
              <w:pStyle w:val="xl25"/>
              <w:tabs>
                <w:tab w:val="right" w:pos="5040"/>
                <w:tab w:val="right" w:pos="12960"/>
              </w:tabs>
              <w:spacing w:before="0" w:beforeAutospacing="0" w:after="0" w:afterAutospacing="0"/>
              <w:rPr>
                <w:rFonts w:ascii="Arial" w:eastAsia="Times New Roman" w:hAnsi="Arial" w:cs="Arial"/>
                <w:sz w:val="16"/>
                <w:szCs w:val="16"/>
              </w:rPr>
            </w:pPr>
            <w:r w:rsidRPr="00C155AD">
              <w:rPr>
                <w:rFonts w:ascii="Arial" w:eastAsia="Times New Roman" w:hAnsi="Arial" w:cs="Arial"/>
                <w:sz w:val="16"/>
                <w:szCs w:val="16"/>
              </w:rPr>
              <w:t>Beginning/Intermediate Accounting / QuickBooks / Payroll Clerk</w:t>
            </w:r>
          </w:p>
        </w:tc>
        <w:tc>
          <w:tcPr>
            <w:tcW w:w="630" w:type="dxa"/>
            <w:tcBorders>
              <w:bottom w:val="double" w:sz="4" w:space="0" w:color="auto"/>
            </w:tcBorders>
            <w:shd w:val="clear" w:color="auto" w:fill="B3B3B3"/>
            <w:vAlign w:val="center"/>
          </w:tcPr>
          <w:p w:rsidR="00077D12" w:rsidRPr="00C155AD" w:rsidRDefault="00077D12" w:rsidP="00077D12">
            <w:pPr>
              <w:tabs>
                <w:tab w:val="right" w:pos="5040"/>
                <w:tab w:val="right" w:pos="12960"/>
              </w:tabs>
              <w:rPr>
                <w:rFonts w:ascii="Arial" w:hAnsi="Arial" w:cs="Arial"/>
                <w:sz w:val="16"/>
                <w:szCs w:val="16"/>
              </w:rPr>
            </w:pPr>
            <w:r w:rsidRPr="00C155AD">
              <w:rPr>
                <w:rFonts w:ascii="Arial" w:hAnsi="Arial" w:cs="Arial"/>
                <w:sz w:val="16"/>
                <w:szCs w:val="16"/>
              </w:rPr>
              <w:t>Intro.</w:t>
            </w:r>
          </w:p>
        </w:tc>
        <w:tc>
          <w:tcPr>
            <w:tcW w:w="1350" w:type="dxa"/>
            <w:tcBorders>
              <w:bottom w:val="double" w:sz="4" w:space="0" w:color="auto"/>
            </w:tcBorders>
            <w:shd w:val="clear" w:color="auto" w:fill="B3B3B3"/>
            <w:vAlign w:val="center"/>
          </w:tcPr>
          <w:p w:rsidR="00077D12" w:rsidRPr="00C155AD" w:rsidRDefault="00077D12" w:rsidP="00077D12">
            <w:pPr>
              <w:pStyle w:val="xl25"/>
              <w:tabs>
                <w:tab w:val="right" w:pos="5040"/>
                <w:tab w:val="right" w:pos="12960"/>
              </w:tabs>
              <w:spacing w:before="0" w:beforeAutospacing="0" w:after="0" w:afterAutospacing="0"/>
              <w:rPr>
                <w:rFonts w:ascii="Arial" w:eastAsia="Times New Roman" w:hAnsi="Arial" w:cs="Arial"/>
                <w:sz w:val="16"/>
                <w:szCs w:val="16"/>
              </w:rPr>
            </w:pPr>
            <w:r w:rsidRPr="00C155AD">
              <w:rPr>
                <w:rFonts w:ascii="Arial" w:eastAsia="Times New Roman" w:hAnsi="Arial" w:cs="Arial"/>
                <w:sz w:val="16"/>
                <w:szCs w:val="16"/>
              </w:rPr>
              <w:t>Concentration</w:t>
            </w:r>
          </w:p>
        </w:tc>
        <w:tc>
          <w:tcPr>
            <w:tcW w:w="946" w:type="dxa"/>
            <w:tcBorders>
              <w:bottom w:val="double" w:sz="4" w:space="0" w:color="auto"/>
            </w:tcBorders>
            <w:shd w:val="clear" w:color="auto" w:fill="B3B3B3"/>
            <w:vAlign w:val="center"/>
          </w:tcPr>
          <w:p w:rsidR="00077D12" w:rsidRPr="00C155AD" w:rsidRDefault="00077D12" w:rsidP="00077D12">
            <w:pPr>
              <w:tabs>
                <w:tab w:val="right" w:pos="5040"/>
                <w:tab w:val="right" w:pos="12960"/>
              </w:tabs>
              <w:rPr>
                <w:rFonts w:ascii="Arial" w:hAnsi="Arial" w:cs="Arial"/>
                <w:sz w:val="16"/>
                <w:szCs w:val="16"/>
              </w:rPr>
            </w:pPr>
            <w:r w:rsidRPr="00C155AD">
              <w:rPr>
                <w:rFonts w:ascii="Arial" w:hAnsi="Arial" w:cs="Arial"/>
                <w:sz w:val="16"/>
                <w:szCs w:val="16"/>
              </w:rPr>
              <w:t>Capstone</w:t>
            </w:r>
          </w:p>
        </w:tc>
        <w:tc>
          <w:tcPr>
            <w:tcW w:w="1170" w:type="dxa"/>
            <w:tcBorders>
              <w:bottom w:val="double" w:sz="4" w:space="0" w:color="auto"/>
            </w:tcBorders>
            <w:shd w:val="clear" w:color="auto" w:fill="B3B3B3"/>
            <w:vAlign w:val="center"/>
          </w:tcPr>
          <w:p w:rsidR="00077D12" w:rsidRPr="00C155AD" w:rsidRDefault="00077D12" w:rsidP="00077D12">
            <w:pPr>
              <w:tabs>
                <w:tab w:val="right" w:pos="5040"/>
                <w:tab w:val="right" w:pos="12960"/>
              </w:tabs>
              <w:rPr>
                <w:rFonts w:ascii="Arial" w:hAnsi="Arial" w:cs="Arial"/>
                <w:sz w:val="16"/>
                <w:szCs w:val="16"/>
              </w:rPr>
            </w:pPr>
            <w:r w:rsidRPr="00C155AD">
              <w:rPr>
                <w:rFonts w:ascii="Arial" w:hAnsi="Arial" w:cs="Arial"/>
                <w:sz w:val="16"/>
                <w:szCs w:val="16"/>
              </w:rPr>
              <w:t>District/COE</w:t>
            </w:r>
          </w:p>
        </w:tc>
        <w:tc>
          <w:tcPr>
            <w:tcW w:w="720" w:type="dxa"/>
            <w:tcBorders>
              <w:bottom w:val="double" w:sz="4" w:space="0" w:color="auto"/>
            </w:tcBorders>
            <w:shd w:val="clear" w:color="auto" w:fill="B3B3B3"/>
            <w:vAlign w:val="center"/>
          </w:tcPr>
          <w:p w:rsidR="00077D12" w:rsidRPr="00C155AD" w:rsidRDefault="00077D12" w:rsidP="00077D12">
            <w:pPr>
              <w:tabs>
                <w:tab w:val="right" w:pos="5040"/>
                <w:tab w:val="right" w:pos="12960"/>
              </w:tabs>
              <w:rPr>
                <w:rFonts w:ascii="Arial" w:hAnsi="Arial" w:cs="Arial"/>
                <w:sz w:val="16"/>
                <w:szCs w:val="16"/>
              </w:rPr>
            </w:pPr>
            <w:r w:rsidRPr="00C155AD">
              <w:rPr>
                <w:rFonts w:ascii="Arial" w:hAnsi="Arial" w:cs="Arial"/>
                <w:sz w:val="16"/>
                <w:szCs w:val="16"/>
              </w:rPr>
              <w:t>ROCP</w:t>
            </w:r>
          </w:p>
        </w:tc>
        <w:tc>
          <w:tcPr>
            <w:tcW w:w="900" w:type="dxa"/>
            <w:tcBorders>
              <w:bottom w:val="double" w:sz="4" w:space="0" w:color="auto"/>
            </w:tcBorders>
            <w:shd w:val="clear" w:color="auto" w:fill="B3B3B3"/>
            <w:vAlign w:val="center"/>
          </w:tcPr>
          <w:p w:rsidR="00077D12" w:rsidRPr="00C155AD" w:rsidRDefault="00077D12" w:rsidP="00077D12">
            <w:pPr>
              <w:tabs>
                <w:tab w:val="right" w:pos="5040"/>
                <w:tab w:val="right" w:pos="12960"/>
              </w:tabs>
              <w:rPr>
                <w:rFonts w:ascii="Arial" w:hAnsi="Arial" w:cs="Arial"/>
                <w:sz w:val="16"/>
                <w:szCs w:val="16"/>
              </w:rPr>
            </w:pPr>
            <w:r w:rsidRPr="00C155AD">
              <w:rPr>
                <w:rFonts w:ascii="Arial" w:hAnsi="Arial" w:cs="Arial"/>
                <w:sz w:val="16"/>
                <w:szCs w:val="16"/>
              </w:rPr>
              <w:t>Yes or No</w:t>
            </w:r>
          </w:p>
        </w:tc>
        <w:tc>
          <w:tcPr>
            <w:tcW w:w="900" w:type="dxa"/>
            <w:tcBorders>
              <w:bottom w:val="double" w:sz="4" w:space="0" w:color="auto"/>
            </w:tcBorders>
            <w:shd w:val="clear" w:color="auto" w:fill="B3B3B3"/>
            <w:vAlign w:val="center"/>
          </w:tcPr>
          <w:p w:rsidR="00077D12" w:rsidRPr="00C155AD" w:rsidRDefault="00077D12" w:rsidP="00077D12">
            <w:pPr>
              <w:tabs>
                <w:tab w:val="right" w:pos="5040"/>
                <w:tab w:val="right" w:pos="12960"/>
              </w:tabs>
              <w:rPr>
                <w:rFonts w:ascii="Arial" w:hAnsi="Arial" w:cs="Arial"/>
                <w:sz w:val="16"/>
                <w:szCs w:val="16"/>
              </w:rPr>
            </w:pPr>
            <w:r w:rsidRPr="00C155AD">
              <w:rPr>
                <w:rFonts w:ascii="Arial" w:hAnsi="Arial" w:cs="Arial"/>
                <w:sz w:val="16"/>
                <w:szCs w:val="16"/>
              </w:rPr>
              <w:t>(In hours)</w:t>
            </w:r>
          </w:p>
        </w:tc>
      </w:tr>
      <w:tr w:rsidR="00C276BC" w:rsidRPr="00C155AD" w:rsidTr="00AC05D8">
        <w:trPr>
          <w:cantSplit/>
          <w:trHeight w:val="360"/>
          <w:jc w:val="center"/>
        </w:trPr>
        <w:tc>
          <w:tcPr>
            <w:tcW w:w="3870" w:type="dxa"/>
            <w:tcBorders>
              <w:top w:val="double" w:sz="4" w:space="0" w:color="auto"/>
              <w:bottom w:val="double" w:sz="4" w:space="0" w:color="auto"/>
            </w:tcBorders>
            <w:vAlign w:val="center"/>
          </w:tcPr>
          <w:p w:rsidR="00C276BC" w:rsidRPr="00C155AD" w:rsidRDefault="00C276BC" w:rsidP="006759FA">
            <w:pPr>
              <w:tabs>
                <w:tab w:val="right" w:pos="5040"/>
                <w:tab w:val="right" w:pos="12960"/>
              </w:tabs>
              <w:rPr>
                <w:rFonts w:ascii="Arial" w:hAnsi="Arial" w:cs="Arial"/>
                <w:sz w:val="16"/>
                <w:szCs w:val="16"/>
              </w:rPr>
            </w:pPr>
            <w:r w:rsidRPr="00C155AD">
              <w:rPr>
                <w:rFonts w:ascii="Arial" w:hAnsi="Arial" w:cs="Arial"/>
                <w:sz w:val="16"/>
                <w:szCs w:val="16"/>
              </w:rPr>
              <w:t>Beginning  Accounting</w:t>
            </w:r>
          </w:p>
        </w:tc>
        <w:tc>
          <w:tcPr>
            <w:tcW w:w="630" w:type="dxa"/>
            <w:tcBorders>
              <w:top w:val="double" w:sz="4" w:space="0" w:color="auto"/>
              <w:bottom w:val="double" w:sz="4" w:space="0" w:color="auto"/>
            </w:tcBorders>
            <w:vAlign w:val="center"/>
          </w:tcPr>
          <w:p w:rsidR="00C276BC" w:rsidRPr="00C155AD" w:rsidRDefault="00C276BC" w:rsidP="00141C37">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1"/>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C276BC" w:rsidRPr="00C155AD" w:rsidRDefault="00C276BC" w:rsidP="00077D12">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C276BC" w:rsidRPr="00C155AD" w:rsidRDefault="00C276BC" w:rsidP="00077D12">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C276BC" w:rsidRPr="00C155AD" w:rsidRDefault="00C276BC" w:rsidP="00077D12">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1"/>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C276BC" w:rsidRPr="00C155AD" w:rsidRDefault="00C276BC" w:rsidP="00077D12">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Check5"/>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C276BC" w:rsidRPr="00C155AD" w:rsidRDefault="00C276BC" w:rsidP="00077D12">
            <w:pPr>
              <w:tabs>
                <w:tab w:val="right" w:pos="5040"/>
                <w:tab w:val="right" w:pos="12960"/>
              </w:tabs>
              <w:rPr>
                <w:rFonts w:ascii="Arial" w:hAnsi="Arial" w:cs="Arial"/>
                <w:sz w:val="16"/>
                <w:szCs w:val="16"/>
              </w:rPr>
            </w:pPr>
            <w:r w:rsidRPr="00C155AD">
              <w:rPr>
                <w:rFonts w:ascii="Arial" w:hAnsi="Arial" w:cs="Arial"/>
                <w:sz w:val="16"/>
                <w:szCs w:val="16"/>
              </w:rPr>
              <w:t>Yes</w:t>
            </w:r>
          </w:p>
        </w:tc>
        <w:tc>
          <w:tcPr>
            <w:tcW w:w="900" w:type="dxa"/>
            <w:tcBorders>
              <w:top w:val="double" w:sz="4" w:space="0" w:color="auto"/>
              <w:bottom w:val="double" w:sz="4" w:space="0" w:color="auto"/>
            </w:tcBorders>
            <w:vAlign w:val="center"/>
          </w:tcPr>
          <w:p w:rsidR="00C276BC" w:rsidRPr="00C155AD" w:rsidRDefault="00C276BC" w:rsidP="00077D12">
            <w:pPr>
              <w:tabs>
                <w:tab w:val="right" w:pos="5040"/>
                <w:tab w:val="right" w:pos="12960"/>
              </w:tabs>
              <w:rPr>
                <w:rFonts w:ascii="Arial" w:hAnsi="Arial" w:cs="Arial"/>
                <w:sz w:val="16"/>
                <w:szCs w:val="16"/>
              </w:rPr>
            </w:pPr>
          </w:p>
        </w:tc>
      </w:tr>
      <w:tr w:rsidR="00D3395F" w:rsidRPr="00C155AD" w:rsidTr="00141C37">
        <w:trPr>
          <w:cantSplit/>
          <w:trHeight w:val="360"/>
          <w:jc w:val="center"/>
        </w:trPr>
        <w:tc>
          <w:tcPr>
            <w:tcW w:w="3870" w:type="dxa"/>
            <w:tcBorders>
              <w:top w:val="double" w:sz="4" w:space="0" w:color="auto"/>
              <w:bottom w:val="double" w:sz="4" w:space="0" w:color="auto"/>
            </w:tcBorders>
            <w:vAlign w:val="center"/>
          </w:tcPr>
          <w:p w:rsidR="00D3395F" w:rsidRPr="00C155AD" w:rsidRDefault="00D3395F" w:rsidP="00141C37">
            <w:pPr>
              <w:tabs>
                <w:tab w:val="right" w:pos="5040"/>
                <w:tab w:val="right" w:pos="12960"/>
              </w:tabs>
              <w:rPr>
                <w:rFonts w:ascii="Arial" w:hAnsi="Arial" w:cs="Arial"/>
                <w:sz w:val="16"/>
                <w:szCs w:val="16"/>
              </w:rPr>
            </w:pPr>
            <w:r w:rsidRPr="00C155AD">
              <w:rPr>
                <w:rFonts w:ascii="Arial" w:hAnsi="Arial" w:cs="Arial"/>
                <w:sz w:val="16"/>
                <w:szCs w:val="16"/>
              </w:rPr>
              <w:t>Advanced Accounting</w:t>
            </w:r>
          </w:p>
        </w:tc>
        <w:tc>
          <w:tcPr>
            <w:tcW w:w="630" w:type="dxa"/>
            <w:tcBorders>
              <w:top w:val="double" w:sz="4" w:space="0" w:color="auto"/>
              <w:bottom w:val="double" w:sz="4" w:space="0" w:color="auto"/>
            </w:tcBorders>
            <w:vAlign w:val="center"/>
          </w:tcPr>
          <w:p w:rsidR="00D3395F" w:rsidRPr="00C155AD" w:rsidRDefault="00D3395F" w:rsidP="00141C37">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D3395F" w:rsidRPr="00C155AD" w:rsidRDefault="00D3395F" w:rsidP="00141C37">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1"/>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D3395F" w:rsidRPr="00C155AD" w:rsidRDefault="00D3395F" w:rsidP="00141C37">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D3395F" w:rsidRPr="00C155AD" w:rsidRDefault="00D3395F" w:rsidP="00141C37">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1"/>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D3395F" w:rsidRPr="00C155AD" w:rsidRDefault="00D3395F" w:rsidP="00141C37">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Check5"/>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D3395F" w:rsidRPr="00C155AD" w:rsidRDefault="00D3395F" w:rsidP="00141C37">
            <w:pPr>
              <w:tabs>
                <w:tab w:val="right" w:pos="5040"/>
                <w:tab w:val="right" w:pos="12960"/>
              </w:tabs>
              <w:rPr>
                <w:rFonts w:ascii="Arial" w:hAnsi="Arial" w:cs="Arial"/>
                <w:sz w:val="16"/>
                <w:szCs w:val="16"/>
              </w:rPr>
            </w:pPr>
            <w:r w:rsidRPr="00C155AD">
              <w:rPr>
                <w:rFonts w:ascii="Arial" w:hAnsi="Arial" w:cs="Arial"/>
                <w:sz w:val="16"/>
                <w:szCs w:val="16"/>
              </w:rPr>
              <w:t>Yes</w:t>
            </w:r>
          </w:p>
        </w:tc>
        <w:tc>
          <w:tcPr>
            <w:tcW w:w="900" w:type="dxa"/>
            <w:tcBorders>
              <w:top w:val="double" w:sz="4" w:space="0" w:color="auto"/>
              <w:bottom w:val="double" w:sz="4" w:space="0" w:color="auto"/>
            </w:tcBorders>
            <w:vAlign w:val="center"/>
          </w:tcPr>
          <w:p w:rsidR="00D3395F" w:rsidRPr="00C155AD" w:rsidRDefault="00D3395F" w:rsidP="00141C37">
            <w:pPr>
              <w:tabs>
                <w:tab w:val="right" w:pos="5040"/>
                <w:tab w:val="right" w:pos="12960"/>
              </w:tabs>
              <w:rPr>
                <w:rFonts w:ascii="Arial" w:hAnsi="Arial" w:cs="Arial"/>
                <w:sz w:val="16"/>
                <w:szCs w:val="16"/>
              </w:rPr>
            </w:pPr>
          </w:p>
        </w:tc>
      </w:tr>
      <w:tr w:rsidR="00C276BC" w:rsidRPr="00C155AD" w:rsidTr="00AC05D8">
        <w:trPr>
          <w:cantSplit/>
          <w:trHeight w:val="360"/>
          <w:jc w:val="center"/>
        </w:trPr>
        <w:tc>
          <w:tcPr>
            <w:tcW w:w="10486" w:type="dxa"/>
            <w:gridSpan w:val="8"/>
            <w:tcBorders>
              <w:top w:val="double" w:sz="4" w:space="0" w:color="auto"/>
              <w:bottom w:val="double" w:sz="4" w:space="0" w:color="auto"/>
            </w:tcBorders>
            <w:vAlign w:val="center"/>
          </w:tcPr>
          <w:p w:rsidR="00C276BC" w:rsidRPr="00C155AD" w:rsidRDefault="00C276BC" w:rsidP="00DC6B24">
            <w:pPr>
              <w:numPr>
                <w:ilvl w:val="0"/>
                <w:numId w:val="1"/>
              </w:numPr>
              <w:tabs>
                <w:tab w:val="right" w:pos="361"/>
                <w:tab w:val="right" w:pos="12960"/>
              </w:tabs>
              <w:ind w:left="361" w:hanging="180"/>
              <w:rPr>
                <w:rFonts w:ascii="Arial" w:hAnsi="Arial" w:cs="Arial"/>
                <w:sz w:val="16"/>
                <w:szCs w:val="16"/>
              </w:rPr>
            </w:pPr>
            <w:r w:rsidRPr="00C155AD">
              <w:rPr>
                <w:rFonts w:ascii="Arial" w:hAnsi="Arial" w:cs="Arial"/>
                <w:sz w:val="16"/>
                <w:szCs w:val="16"/>
              </w:rPr>
              <w:t>Student can choose from the following groups:</w:t>
            </w:r>
          </w:p>
        </w:tc>
      </w:tr>
      <w:tr w:rsidR="00966597" w:rsidRPr="00C155AD" w:rsidTr="00AC05D8">
        <w:trPr>
          <w:cantSplit/>
          <w:trHeight w:val="360"/>
          <w:jc w:val="center"/>
        </w:trPr>
        <w:tc>
          <w:tcPr>
            <w:tcW w:w="387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t>QuickBooks</w:t>
            </w:r>
          </w:p>
        </w:tc>
        <w:tc>
          <w:tcPr>
            <w:tcW w:w="63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1"/>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1"/>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Check5"/>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t>Yes</w:t>
            </w:r>
          </w:p>
        </w:tc>
        <w:tc>
          <w:tcPr>
            <w:tcW w:w="90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p>
        </w:tc>
      </w:tr>
      <w:tr w:rsidR="00966597" w:rsidRPr="00C155AD" w:rsidTr="00AC05D8">
        <w:trPr>
          <w:cantSplit/>
          <w:trHeight w:val="360"/>
          <w:jc w:val="center"/>
        </w:trPr>
        <w:tc>
          <w:tcPr>
            <w:tcW w:w="387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t>Payroll Clerk</w:t>
            </w:r>
          </w:p>
        </w:tc>
        <w:tc>
          <w:tcPr>
            <w:tcW w:w="63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135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1"/>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946"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117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
                  <w:enabled/>
                  <w:calcOnExit w:val="0"/>
                  <w:checkBox>
                    <w:sizeAuto/>
                    <w:default w:val="1"/>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72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fldChar w:fldCharType="begin">
                <w:ffData>
                  <w:name w:val="Check5"/>
                  <w:enabled/>
                  <w:calcOnExit w:val="0"/>
                  <w:checkBox>
                    <w:sizeAuto/>
                    <w:default w:val="0"/>
                  </w:checkBox>
                </w:ffData>
              </w:fldChar>
            </w:r>
            <w:r w:rsidRPr="00C155AD">
              <w:rPr>
                <w:rFonts w:ascii="Arial" w:hAnsi="Arial" w:cs="Arial"/>
                <w:sz w:val="16"/>
                <w:szCs w:val="16"/>
              </w:rPr>
              <w:instrText xml:space="preserve"> FORMCHECKBOX </w:instrText>
            </w:r>
            <w:r w:rsidR="00D0250F">
              <w:rPr>
                <w:rFonts w:ascii="Arial" w:hAnsi="Arial" w:cs="Arial"/>
                <w:sz w:val="16"/>
                <w:szCs w:val="16"/>
              </w:rPr>
            </w:r>
            <w:r w:rsidR="00D0250F">
              <w:rPr>
                <w:rFonts w:ascii="Arial" w:hAnsi="Arial" w:cs="Arial"/>
                <w:sz w:val="16"/>
                <w:szCs w:val="16"/>
              </w:rPr>
              <w:fldChar w:fldCharType="separate"/>
            </w:r>
            <w:r w:rsidRPr="00C155AD">
              <w:rPr>
                <w:rFonts w:ascii="Arial" w:hAnsi="Arial" w:cs="Arial"/>
                <w:sz w:val="16"/>
                <w:szCs w:val="16"/>
              </w:rPr>
              <w:fldChar w:fldCharType="end"/>
            </w:r>
          </w:p>
        </w:tc>
        <w:tc>
          <w:tcPr>
            <w:tcW w:w="90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r w:rsidRPr="00C155AD">
              <w:rPr>
                <w:rFonts w:ascii="Arial" w:hAnsi="Arial" w:cs="Arial"/>
                <w:sz w:val="16"/>
                <w:szCs w:val="16"/>
              </w:rPr>
              <w:t>Yes</w:t>
            </w:r>
          </w:p>
        </w:tc>
        <w:tc>
          <w:tcPr>
            <w:tcW w:w="900" w:type="dxa"/>
            <w:tcBorders>
              <w:top w:val="double" w:sz="4" w:space="0" w:color="auto"/>
              <w:bottom w:val="double" w:sz="4" w:space="0" w:color="auto"/>
            </w:tcBorders>
            <w:vAlign w:val="center"/>
          </w:tcPr>
          <w:p w:rsidR="00966597" w:rsidRPr="00C155AD" w:rsidRDefault="00966597" w:rsidP="00D63D0C">
            <w:pPr>
              <w:tabs>
                <w:tab w:val="right" w:pos="5040"/>
                <w:tab w:val="right" w:pos="12960"/>
              </w:tabs>
              <w:rPr>
                <w:rFonts w:ascii="Arial" w:hAnsi="Arial" w:cs="Arial"/>
                <w:sz w:val="16"/>
                <w:szCs w:val="16"/>
              </w:rPr>
            </w:pPr>
          </w:p>
        </w:tc>
      </w:tr>
    </w:tbl>
    <w:p w:rsidR="003C21E8" w:rsidRPr="00C155AD" w:rsidRDefault="003C21E8">
      <w:pPr>
        <w:rPr>
          <w:rFonts w:ascii="Arial" w:hAnsi="Arial" w:cs="Arial"/>
          <w:b/>
          <w:sz w:val="16"/>
        </w:rPr>
      </w:pPr>
    </w:p>
    <w:p w:rsidR="004F6D61" w:rsidRDefault="004F6D61">
      <w:pPr>
        <w:rPr>
          <w:rFonts w:ascii="Arial" w:hAnsi="Arial" w:cs="Arial"/>
          <w:b/>
        </w:rPr>
      </w:pPr>
    </w:p>
    <w:p w:rsidR="004339BE" w:rsidRDefault="004339BE">
      <w:pPr>
        <w:rPr>
          <w:rFonts w:ascii="Arial" w:hAnsi="Arial" w:cs="Arial"/>
          <w:b/>
        </w:rPr>
      </w:pPr>
      <w:r>
        <w:rPr>
          <w:rFonts w:ascii="Arial" w:hAnsi="Arial" w:cs="Arial"/>
          <w:b/>
        </w:rPr>
        <w:br w:type="page"/>
      </w:r>
    </w:p>
    <w:p w:rsidR="003C21E8" w:rsidRPr="00C155AD" w:rsidRDefault="003C21E8">
      <w:pPr>
        <w:rPr>
          <w:rFonts w:ascii="Arial" w:hAnsi="Arial" w:cs="Arial"/>
          <w:b/>
        </w:rPr>
      </w:pPr>
      <w:r w:rsidRPr="00C155AD">
        <w:rPr>
          <w:rFonts w:ascii="Arial" w:hAnsi="Arial" w:cs="Arial"/>
          <w:b/>
        </w:rPr>
        <w:lastRenderedPageBreak/>
        <w:t>Occupations for Identified Pathway</w:t>
      </w:r>
    </w:p>
    <w:p w:rsidR="003C21E8" w:rsidRPr="00C155AD" w:rsidRDefault="003C21E8">
      <w:pPr>
        <w:rPr>
          <w:rFonts w:ascii="Arial" w:hAnsi="Arial" w:cs="Arial"/>
          <w:b/>
          <w:sz w:val="16"/>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4860"/>
      </w:tblGrid>
      <w:tr w:rsidR="003C21E8" w:rsidRPr="00C155AD" w:rsidTr="003F2F80">
        <w:trPr>
          <w:cantSplit/>
        </w:trPr>
        <w:tc>
          <w:tcPr>
            <w:tcW w:w="10170" w:type="dxa"/>
            <w:gridSpan w:val="2"/>
          </w:tcPr>
          <w:p w:rsidR="003C21E8" w:rsidRPr="00C155AD" w:rsidRDefault="003C21E8">
            <w:pPr>
              <w:pStyle w:val="Heading1"/>
              <w:jc w:val="center"/>
              <w:rPr>
                <w:rFonts w:ascii="Arial" w:hAnsi="Arial" w:cs="Arial"/>
                <w:b w:val="0"/>
                <w:sz w:val="20"/>
              </w:rPr>
            </w:pPr>
            <w:r w:rsidRPr="00C155AD">
              <w:rPr>
                <w:rFonts w:ascii="Arial" w:hAnsi="Arial" w:cs="Arial"/>
                <w:b w:val="0"/>
                <w:sz w:val="20"/>
              </w:rPr>
              <w:t>Pathway occupations organized by level of education and training required for workplace entry.</w:t>
            </w:r>
          </w:p>
          <w:p w:rsidR="003C21E8" w:rsidRPr="00C155AD" w:rsidRDefault="003C21E8" w:rsidP="00077D12">
            <w:pPr>
              <w:pStyle w:val="Heading1"/>
              <w:jc w:val="center"/>
              <w:rPr>
                <w:rFonts w:ascii="Arial" w:hAnsi="Arial" w:cs="Arial"/>
                <w:b w:val="0"/>
                <w:sz w:val="22"/>
              </w:rPr>
            </w:pPr>
            <w:r w:rsidRPr="00C155AD">
              <w:rPr>
                <w:rFonts w:ascii="Arial" w:hAnsi="Arial" w:cs="Arial"/>
                <w:b w:val="0"/>
                <w:sz w:val="20"/>
              </w:rPr>
              <w:t>(Asterisked occupations require certification or licensure.)</w:t>
            </w:r>
          </w:p>
        </w:tc>
      </w:tr>
      <w:tr w:rsidR="0087201B" w:rsidRPr="00C155AD" w:rsidTr="003F2F80">
        <w:tc>
          <w:tcPr>
            <w:tcW w:w="5310" w:type="dxa"/>
          </w:tcPr>
          <w:p w:rsidR="0087201B" w:rsidRPr="00C155AD" w:rsidRDefault="0087201B">
            <w:pPr>
              <w:pStyle w:val="Heading1"/>
              <w:jc w:val="center"/>
              <w:rPr>
                <w:rFonts w:ascii="Arial" w:hAnsi="Arial" w:cs="Arial"/>
                <w:b w:val="0"/>
                <w:sz w:val="20"/>
              </w:rPr>
            </w:pPr>
            <w:r w:rsidRPr="00C155AD">
              <w:rPr>
                <w:rFonts w:ascii="Arial" w:hAnsi="Arial" w:cs="Arial"/>
                <w:b w:val="0"/>
                <w:sz w:val="20"/>
              </w:rPr>
              <w:t>Postsecondary Training</w:t>
            </w:r>
          </w:p>
          <w:p w:rsidR="0087201B" w:rsidRPr="00C155AD" w:rsidRDefault="0087201B" w:rsidP="004339BE">
            <w:pPr>
              <w:jc w:val="center"/>
              <w:rPr>
                <w:rFonts w:ascii="Arial" w:hAnsi="Arial" w:cs="Arial"/>
                <w:sz w:val="18"/>
                <w:szCs w:val="18"/>
              </w:rPr>
            </w:pPr>
            <w:r w:rsidRPr="00C155AD">
              <w:rPr>
                <w:rFonts w:ascii="Arial" w:hAnsi="Arial" w:cs="Arial"/>
                <w:sz w:val="18"/>
                <w:szCs w:val="18"/>
              </w:rPr>
              <w:t>(</w:t>
            </w:r>
            <w:r w:rsidR="004339BE">
              <w:rPr>
                <w:rFonts w:ascii="Arial" w:hAnsi="Arial" w:cs="Arial"/>
                <w:sz w:val="18"/>
                <w:szCs w:val="18"/>
              </w:rPr>
              <w:t>C</w:t>
            </w:r>
            <w:r w:rsidRPr="00C155AD">
              <w:rPr>
                <w:rFonts w:ascii="Arial" w:hAnsi="Arial" w:cs="Arial"/>
                <w:sz w:val="18"/>
                <w:szCs w:val="18"/>
              </w:rPr>
              <w:t>ertification and/or AA degree)</w:t>
            </w:r>
          </w:p>
        </w:tc>
        <w:tc>
          <w:tcPr>
            <w:tcW w:w="4860" w:type="dxa"/>
          </w:tcPr>
          <w:p w:rsidR="0087201B" w:rsidRPr="00C155AD" w:rsidRDefault="0087201B">
            <w:pPr>
              <w:pStyle w:val="Heading1"/>
              <w:jc w:val="center"/>
              <w:rPr>
                <w:rFonts w:ascii="Arial" w:hAnsi="Arial" w:cs="Arial"/>
                <w:b w:val="0"/>
                <w:sz w:val="20"/>
              </w:rPr>
            </w:pPr>
            <w:r w:rsidRPr="00C155AD">
              <w:rPr>
                <w:rFonts w:ascii="Arial" w:hAnsi="Arial" w:cs="Arial"/>
                <w:b w:val="0"/>
                <w:sz w:val="20"/>
              </w:rPr>
              <w:t>College University</w:t>
            </w:r>
          </w:p>
          <w:p w:rsidR="0087201B" w:rsidRPr="00C155AD" w:rsidRDefault="0087201B" w:rsidP="004339BE">
            <w:pPr>
              <w:jc w:val="center"/>
              <w:rPr>
                <w:rFonts w:ascii="Arial" w:hAnsi="Arial" w:cs="Arial"/>
                <w:sz w:val="18"/>
                <w:szCs w:val="18"/>
              </w:rPr>
            </w:pPr>
            <w:r w:rsidRPr="00C155AD">
              <w:rPr>
                <w:rFonts w:ascii="Arial" w:hAnsi="Arial" w:cs="Arial"/>
                <w:sz w:val="18"/>
                <w:szCs w:val="18"/>
              </w:rPr>
              <w:t>(</w:t>
            </w:r>
            <w:r w:rsidR="004339BE">
              <w:rPr>
                <w:rFonts w:ascii="Arial" w:hAnsi="Arial" w:cs="Arial"/>
                <w:sz w:val="18"/>
                <w:szCs w:val="18"/>
              </w:rPr>
              <w:t>B</w:t>
            </w:r>
            <w:r w:rsidRPr="00C155AD">
              <w:rPr>
                <w:rFonts w:ascii="Arial" w:hAnsi="Arial" w:cs="Arial"/>
                <w:sz w:val="18"/>
                <w:szCs w:val="18"/>
              </w:rPr>
              <w:t>achelor’s degree or higher)</w:t>
            </w:r>
          </w:p>
        </w:tc>
      </w:tr>
      <w:tr w:rsidR="00D3395F" w:rsidRPr="00C155AD" w:rsidTr="003F2F80">
        <w:tc>
          <w:tcPr>
            <w:tcW w:w="5310" w:type="dxa"/>
          </w:tcPr>
          <w:p w:rsidR="00D3395F" w:rsidRPr="00C155AD" w:rsidRDefault="004339BE" w:rsidP="004339BE">
            <w:pPr>
              <w:pStyle w:val="Heading1"/>
              <w:ind w:left="72"/>
              <w:rPr>
                <w:rFonts w:ascii="Arial" w:hAnsi="Arial" w:cs="Arial"/>
                <w:b w:val="0"/>
              </w:rPr>
            </w:pPr>
            <w:r>
              <w:rPr>
                <w:rFonts w:ascii="Arial" w:hAnsi="Arial" w:cs="Arial"/>
                <w:b w:val="0"/>
              </w:rPr>
              <w:t>Pa</w:t>
            </w:r>
            <w:r w:rsidR="00D3395F" w:rsidRPr="00C155AD">
              <w:rPr>
                <w:rFonts w:ascii="Arial" w:hAnsi="Arial" w:cs="Arial"/>
                <w:b w:val="0"/>
              </w:rPr>
              <w:t>yroll Clerk</w:t>
            </w:r>
          </w:p>
        </w:tc>
        <w:tc>
          <w:tcPr>
            <w:tcW w:w="4860" w:type="dxa"/>
          </w:tcPr>
          <w:p w:rsidR="00D3395F" w:rsidRPr="00C155AD" w:rsidRDefault="004339BE" w:rsidP="006B53B0">
            <w:pPr>
              <w:pStyle w:val="Heading1"/>
              <w:ind w:left="293" w:hanging="41"/>
              <w:rPr>
                <w:rFonts w:ascii="Arial" w:hAnsi="Arial" w:cs="Arial"/>
                <w:b w:val="0"/>
              </w:rPr>
            </w:pPr>
            <w:r>
              <w:rPr>
                <w:rFonts w:ascii="Arial" w:hAnsi="Arial" w:cs="Arial"/>
                <w:b w:val="0"/>
              </w:rPr>
              <w:t>Certified Public Accountant/Accountant</w:t>
            </w:r>
            <w:r w:rsidR="006B53B0">
              <w:rPr>
                <w:rFonts w:ascii="Arial" w:hAnsi="Arial" w:cs="Arial"/>
                <w:b w:val="0"/>
              </w:rPr>
              <w:t>/ Business Administration/Business Management</w:t>
            </w:r>
          </w:p>
        </w:tc>
      </w:tr>
      <w:tr w:rsidR="00D3395F" w:rsidRPr="00C155AD" w:rsidTr="003F2F80">
        <w:tc>
          <w:tcPr>
            <w:tcW w:w="5310" w:type="dxa"/>
          </w:tcPr>
          <w:p w:rsidR="00D3395F" w:rsidRPr="00C155AD" w:rsidRDefault="00D3395F" w:rsidP="00D3395F">
            <w:pPr>
              <w:pStyle w:val="Heading1"/>
              <w:ind w:left="72"/>
              <w:rPr>
                <w:rFonts w:ascii="Arial" w:hAnsi="Arial" w:cs="Arial"/>
                <w:b w:val="0"/>
              </w:rPr>
            </w:pPr>
            <w:r w:rsidRPr="00C155AD">
              <w:rPr>
                <w:rFonts w:ascii="Arial" w:hAnsi="Arial" w:cs="Arial"/>
                <w:b w:val="0"/>
              </w:rPr>
              <w:t>Articulated with Southwestern College for college credit toward Business or Accounting Degree</w:t>
            </w:r>
          </w:p>
        </w:tc>
        <w:tc>
          <w:tcPr>
            <w:tcW w:w="4860" w:type="dxa"/>
          </w:tcPr>
          <w:p w:rsidR="00D3395F" w:rsidRPr="00C155AD" w:rsidRDefault="00D3395F" w:rsidP="00D3395F">
            <w:pPr>
              <w:pStyle w:val="Heading1"/>
              <w:ind w:left="293" w:hanging="293"/>
              <w:rPr>
                <w:rFonts w:ascii="Arial" w:hAnsi="Arial" w:cs="Arial"/>
                <w:b w:val="0"/>
              </w:rPr>
            </w:pPr>
          </w:p>
        </w:tc>
      </w:tr>
    </w:tbl>
    <w:p w:rsidR="00073D84" w:rsidRPr="00C155AD" w:rsidRDefault="00073D84" w:rsidP="00160250">
      <w:pPr>
        <w:rPr>
          <w:rFonts w:ascii="Arial" w:hAnsi="Arial" w:cs="Arial"/>
        </w:rPr>
      </w:pPr>
    </w:p>
    <w:p w:rsidR="003E395E" w:rsidRPr="003E395E" w:rsidRDefault="003E395E" w:rsidP="003E395E">
      <w:pPr>
        <w:keepNext/>
        <w:outlineLvl w:val="0"/>
        <w:rPr>
          <w:rFonts w:ascii="Arial" w:hAnsi="Arial" w:cs="Arial"/>
          <w:b/>
          <w:lang w:val="x-none" w:eastAsia="x-none"/>
        </w:rPr>
      </w:pPr>
      <w:r w:rsidRPr="003E395E">
        <w:rPr>
          <w:rFonts w:ascii="Arial" w:hAnsi="Arial" w:cs="Arial"/>
          <w:b/>
          <w:lang w:val="x-none" w:eastAsia="x-none"/>
        </w:rPr>
        <w:t>Course Goals</w:t>
      </w:r>
    </w:p>
    <w:p w:rsidR="003E395E" w:rsidRPr="003E395E" w:rsidRDefault="003E395E" w:rsidP="003E395E">
      <w:pPr>
        <w:rPr>
          <w:rFonts w:ascii="Arial" w:hAnsi="Arial" w:cs="Arial"/>
          <w:b/>
          <w:sz w:val="16"/>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3E395E" w:rsidRPr="003E395E" w:rsidTr="003E395E">
        <w:tc>
          <w:tcPr>
            <w:tcW w:w="10890" w:type="dxa"/>
          </w:tcPr>
          <w:p w:rsidR="003E395E" w:rsidRPr="00966597" w:rsidRDefault="006B53B0" w:rsidP="00DC6B24">
            <w:pPr>
              <w:numPr>
                <w:ilvl w:val="0"/>
                <w:numId w:val="2"/>
              </w:numPr>
              <w:ind w:left="432"/>
              <w:rPr>
                <w:rFonts w:ascii="Arial" w:hAnsi="Arial" w:cs="Arial"/>
                <w:sz w:val="22"/>
                <w:szCs w:val="22"/>
              </w:rPr>
            </w:pPr>
            <w:r w:rsidRPr="00966597">
              <w:rPr>
                <w:rFonts w:ascii="Arial" w:hAnsi="Arial" w:cs="Arial"/>
                <w:sz w:val="22"/>
                <w:szCs w:val="22"/>
                <w:shd w:val="clear" w:color="auto" w:fill="FFFFFF"/>
              </w:rPr>
              <w:t>Process payroll for new employees including hiring considerations, laws, regulations, and required documentation.</w:t>
            </w:r>
          </w:p>
        </w:tc>
      </w:tr>
      <w:tr w:rsidR="003E395E" w:rsidRPr="003E395E" w:rsidTr="003E395E">
        <w:tc>
          <w:tcPr>
            <w:tcW w:w="10890" w:type="dxa"/>
          </w:tcPr>
          <w:p w:rsidR="003E395E" w:rsidRPr="00966597" w:rsidRDefault="006B53B0" w:rsidP="00DC6B24">
            <w:pPr>
              <w:numPr>
                <w:ilvl w:val="0"/>
                <w:numId w:val="2"/>
              </w:numPr>
              <w:ind w:left="432"/>
              <w:rPr>
                <w:rFonts w:ascii="Arial" w:hAnsi="Arial" w:cs="Arial"/>
                <w:sz w:val="22"/>
                <w:szCs w:val="22"/>
              </w:rPr>
            </w:pPr>
            <w:r w:rsidRPr="00966597">
              <w:rPr>
                <w:rFonts w:ascii="Arial" w:hAnsi="Arial" w:cs="Arial"/>
                <w:sz w:val="22"/>
                <w:szCs w:val="22"/>
                <w:shd w:val="clear" w:color="auto" w:fill="FFFFFF"/>
              </w:rPr>
              <w:t xml:space="preserve">Calculating employee pay, defining pay periods and workweeks; using pay period options; considering wage-determination issues; complying </w:t>
            </w:r>
            <w:r w:rsidR="006D4090" w:rsidRPr="00966597">
              <w:rPr>
                <w:rFonts w:ascii="Arial" w:hAnsi="Arial" w:cs="Arial"/>
                <w:sz w:val="22"/>
                <w:szCs w:val="22"/>
                <w:shd w:val="clear" w:color="auto" w:fill="FFFFFF"/>
              </w:rPr>
              <w:t>with</w:t>
            </w:r>
            <w:r w:rsidRPr="00966597">
              <w:rPr>
                <w:rFonts w:ascii="Arial" w:hAnsi="Arial" w:cs="Arial"/>
                <w:sz w:val="22"/>
                <w:szCs w:val="22"/>
                <w:shd w:val="clear" w:color="auto" w:fill="FFFFFF"/>
              </w:rPr>
              <w:t xml:space="preserve"> the </w:t>
            </w:r>
            <w:r w:rsidR="00727518" w:rsidRPr="00966597">
              <w:rPr>
                <w:rFonts w:ascii="Arial" w:hAnsi="Arial" w:cs="Arial"/>
                <w:sz w:val="22"/>
                <w:szCs w:val="22"/>
                <w:shd w:val="clear" w:color="auto" w:fill="FFFFFF"/>
              </w:rPr>
              <w:t xml:space="preserve">Federal </w:t>
            </w:r>
            <w:r w:rsidRPr="00966597">
              <w:rPr>
                <w:rFonts w:ascii="Arial" w:hAnsi="Arial" w:cs="Arial"/>
                <w:sz w:val="22"/>
                <w:szCs w:val="22"/>
                <w:shd w:val="clear" w:color="auto" w:fill="FFFFFF"/>
              </w:rPr>
              <w:t>Equal Pay Act; performing pay conversions; commissions, bonuses, and incentive plans; examining alternative pay considerations; preparing payroll registers.</w:t>
            </w:r>
          </w:p>
        </w:tc>
      </w:tr>
      <w:tr w:rsidR="003E395E" w:rsidRPr="003E395E" w:rsidTr="003E395E">
        <w:tc>
          <w:tcPr>
            <w:tcW w:w="10890" w:type="dxa"/>
          </w:tcPr>
          <w:p w:rsidR="003E395E" w:rsidRPr="00966597" w:rsidRDefault="006B53B0" w:rsidP="00DC6B24">
            <w:pPr>
              <w:numPr>
                <w:ilvl w:val="0"/>
                <w:numId w:val="2"/>
              </w:numPr>
              <w:ind w:left="432"/>
              <w:rPr>
                <w:rFonts w:ascii="Arial" w:hAnsi="Arial" w:cs="Arial"/>
                <w:sz w:val="22"/>
                <w:szCs w:val="22"/>
              </w:rPr>
            </w:pPr>
            <w:r w:rsidRPr="00966597">
              <w:rPr>
                <w:rFonts w:ascii="Arial" w:hAnsi="Arial" w:cs="Arial"/>
                <w:sz w:val="22"/>
                <w:szCs w:val="22"/>
              </w:rPr>
              <w:t xml:space="preserve">Processing Federal and State Income Tax Withholding; Calculating mandatory deductions; </w:t>
            </w:r>
            <w:r w:rsidR="006D4090" w:rsidRPr="00966597">
              <w:rPr>
                <w:rFonts w:ascii="Arial" w:hAnsi="Arial" w:cs="Arial"/>
                <w:sz w:val="22"/>
                <w:szCs w:val="22"/>
              </w:rPr>
              <w:t>Withholding</w:t>
            </w:r>
            <w:r w:rsidRPr="00966597">
              <w:rPr>
                <w:rFonts w:ascii="Arial" w:hAnsi="Arial" w:cs="Arial"/>
                <w:sz w:val="22"/>
                <w:szCs w:val="22"/>
              </w:rPr>
              <w:t xml:space="preserve"> Voluntary Deductions; Distinguishing between Gross and Taxable Pay; Changing W-4 forms; </w:t>
            </w:r>
            <w:r w:rsidR="007F5AA6" w:rsidRPr="00966597">
              <w:rPr>
                <w:rFonts w:ascii="Arial" w:hAnsi="Arial" w:cs="Arial"/>
                <w:sz w:val="22"/>
                <w:szCs w:val="22"/>
              </w:rPr>
              <w:t>Dealing with Deceased and Terminated employees.</w:t>
            </w:r>
          </w:p>
        </w:tc>
      </w:tr>
      <w:tr w:rsidR="003E395E" w:rsidRPr="003E395E" w:rsidTr="003E395E">
        <w:tc>
          <w:tcPr>
            <w:tcW w:w="10890" w:type="dxa"/>
          </w:tcPr>
          <w:p w:rsidR="003E395E" w:rsidRPr="00966597" w:rsidRDefault="007F5AA6" w:rsidP="00DC6B24">
            <w:pPr>
              <w:numPr>
                <w:ilvl w:val="0"/>
                <w:numId w:val="2"/>
              </w:numPr>
              <w:ind w:left="432"/>
              <w:rPr>
                <w:rFonts w:ascii="Arial" w:hAnsi="Arial" w:cs="Arial"/>
                <w:sz w:val="22"/>
                <w:szCs w:val="22"/>
              </w:rPr>
            </w:pPr>
            <w:r w:rsidRPr="00966597">
              <w:rPr>
                <w:rFonts w:ascii="Arial" w:hAnsi="Arial" w:cs="Arial"/>
                <w:sz w:val="22"/>
                <w:szCs w:val="22"/>
                <w:shd w:val="clear" w:color="auto" w:fill="FFFFFF"/>
              </w:rPr>
              <w:t>Computing Social Security Tax; Medicare Tax; using Additional Medicare Tax; withholding State Disability Insurance; complying with Wage Garnishments; Contributing to Retirement Plans; withholding charitable contributions, union dues, and insurance premiums; Accounting for Payroll.</w:t>
            </w:r>
          </w:p>
        </w:tc>
      </w:tr>
      <w:tr w:rsidR="003E395E" w:rsidRPr="003E395E" w:rsidTr="003E395E">
        <w:tc>
          <w:tcPr>
            <w:tcW w:w="10890" w:type="dxa"/>
          </w:tcPr>
          <w:p w:rsidR="003E395E" w:rsidRPr="00966597" w:rsidRDefault="006D4090" w:rsidP="00DC6B24">
            <w:pPr>
              <w:numPr>
                <w:ilvl w:val="0"/>
                <w:numId w:val="2"/>
              </w:numPr>
              <w:ind w:left="432"/>
              <w:rPr>
                <w:rFonts w:ascii="Arial" w:hAnsi="Arial" w:cs="Arial"/>
                <w:sz w:val="22"/>
                <w:szCs w:val="22"/>
              </w:rPr>
            </w:pPr>
            <w:r w:rsidRPr="00966597">
              <w:rPr>
                <w:rFonts w:ascii="Arial" w:hAnsi="Arial" w:cs="Arial"/>
                <w:sz w:val="22"/>
                <w:szCs w:val="22"/>
              </w:rPr>
              <w:t>Computing</w:t>
            </w:r>
            <w:r w:rsidR="007F5AA6" w:rsidRPr="00966597">
              <w:rPr>
                <w:rFonts w:ascii="Arial" w:hAnsi="Arial" w:cs="Arial"/>
                <w:sz w:val="22"/>
                <w:szCs w:val="22"/>
              </w:rPr>
              <w:t xml:space="preserve"> and processing Federal and State Unemployment Taxes; </w:t>
            </w:r>
            <w:r w:rsidR="00727518" w:rsidRPr="00966597">
              <w:rPr>
                <w:rFonts w:ascii="Arial" w:hAnsi="Arial" w:cs="Arial"/>
                <w:sz w:val="22"/>
                <w:szCs w:val="22"/>
              </w:rPr>
              <w:t xml:space="preserve">employer </w:t>
            </w:r>
            <w:r w:rsidR="007F5AA6" w:rsidRPr="00966597">
              <w:rPr>
                <w:rFonts w:ascii="Arial" w:hAnsi="Arial" w:cs="Arial"/>
                <w:sz w:val="22"/>
                <w:szCs w:val="22"/>
              </w:rPr>
              <w:t>matching Social Security and Medicare Tax; Accounting for Payroll (Employer Portion); paying nonemployee compensation, using W-9, 1099-MISC and 1096 forms; exploring Self-Employment Contributions Act (SECA)</w:t>
            </w:r>
          </w:p>
        </w:tc>
      </w:tr>
      <w:tr w:rsidR="003E395E" w:rsidRPr="003E395E" w:rsidTr="003E395E">
        <w:tc>
          <w:tcPr>
            <w:tcW w:w="10890" w:type="dxa"/>
          </w:tcPr>
          <w:p w:rsidR="003E395E" w:rsidRPr="00966597" w:rsidRDefault="005924BF" w:rsidP="00DC6B24">
            <w:pPr>
              <w:numPr>
                <w:ilvl w:val="0"/>
                <w:numId w:val="2"/>
              </w:numPr>
              <w:ind w:left="432"/>
              <w:rPr>
                <w:rFonts w:ascii="Arial" w:hAnsi="Arial" w:cs="Arial"/>
                <w:sz w:val="22"/>
                <w:szCs w:val="22"/>
              </w:rPr>
            </w:pPr>
            <w:r w:rsidRPr="00966597">
              <w:rPr>
                <w:rFonts w:ascii="Arial" w:hAnsi="Arial" w:cs="Arial"/>
                <w:sz w:val="22"/>
                <w:szCs w:val="22"/>
                <w:shd w:val="clear" w:color="auto" w:fill="FFFFFF"/>
              </w:rPr>
              <w:t>Periodic and Year-End Payroll Reporting; Form 941 (Employer’s Quarterly Federal Tax Return); using Electronic Federal Tax Payment System; using Quarterly State Payroll Forms; Form 940 (Employer’s Annual Federal Unemployment Tax Return); Completing Forms W-2 and W-3.</w:t>
            </w:r>
          </w:p>
        </w:tc>
      </w:tr>
      <w:tr w:rsidR="003E395E" w:rsidRPr="003E395E" w:rsidTr="003E395E">
        <w:tc>
          <w:tcPr>
            <w:tcW w:w="10890" w:type="dxa"/>
          </w:tcPr>
          <w:p w:rsidR="003E395E" w:rsidRPr="00966597" w:rsidRDefault="005924BF" w:rsidP="00DC6B24">
            <w:pPr>
              <w:numPr>
                <w:ilvl w:val="0"/>
                <w:numId w:val="2"/>
              </w:numPr>
              <w:ind w:left="432"/>
              <w:rPr>
                <w:rFonts w:ascii="Arial" w:hAnsi="Arial" w:cs="Arial"/>
                <w:sz w:val="22"/>
                <w:szCs w:val="22"/>
                <w:shd w:val="clear" w:color="auto" w:fill="FFFFFF"/>
              </w:rPr>
            </w:pPr>
            <w:r w:rsidRPr="00966597">
              <w:rPr>
                <w:rFonts w:ascii="Arial" w:hAnsi="Arial" w:cs="Arial"/>
                <w:sz w:val="22"/>
                <w:szCs w:val="22"/>
                <w:shd w:val="clear" w:color="auto" w:fill="FFFFFF"/>
              </w:rPr>
              <w:t>Completing real world one-month and three-month comprehensive payroll projects.</w:t>
            </w:r>
          </w:p>
        </w:tc>
      </w:tr>
    </w:tbl>
    <w:p w:rsidR="003E395E" w:rsidRPr="003E395E" w:rsidRDefault="003E395E" w:rsidP="003E395E">
      <w:pPr>
        <w:rPr>
          <w:rFonts w:ascii="Arial" w:hAnsi="Arial" w:cs="Arial"/>
          <w:b/>
        </w:rPr>
      </w:pPr>
    </w:p>
    <w:p w:rsidR="003E395E" w:rsidRPr="003E395E" w:rsidRDefault="003E395E" w:rsidP="003E395E">
      <w:pPr>
        <w:keepNext/>
        <w:outlineLvl w:val="0"/>
        <w:rPr>
          <w:rFonts w:ascii="Arial" w:hAnsi="Arial" w:cs="Arial"/>
          <w:b/>
          <w:sz w:val="22"/>
          <w:szCs w:val="22"/>
          <w:lang w:eastAsia="x-none"/>
        </w:rPr>
      </w:pPr>
      <w:r w:rsidRPr="003E395E">
        <w:rPr>
          <w:rFonts w:ascii="Arial" w:hAnsi="Arial" w:cs="Arial"/>
          <w:b/>
          <w:lang w:val="x-none" w:eastAsia="x-none"/>
        </w:rPr>
        <w:br w:type="page"/>
      </w:r>
      <w:r w:rsidRPr="003E395E">
        <w:rPr>
          <w:rFonts w:ascii="Arial" w:hAnsi="Arial" w:cs="Arial"/>
          <w:b/>
          <w:sz w:val="22"/>
          <w:szCs w:val="22"/>
          <w:lang w:val="x-none" w:eastAsia="x-none"/>
        </w:rPr>
        <w:lastRenderedPageBreak/>
        <w:t>Instructional Module/Unit</w:t>
      </w:r>
    </w:p>
    <w:p w:rsidR="003E395E" w:rsidRPr="003E395E" w:rsidRDefault="003E395E" w:rsidP="003E395E">
      <w:pPr>
        <w:rPr>
          <w:sz w:val="22"/>
          <w:szCs w:val="22"/>
          <w:lang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563"/>
        <w:gridCol w:w="1350"/>
        <w:gridCol w:w="630"/>
        <w:gridCol w:w="1350"/>
        <w:gridCol w:w="1350"/>
      </w:tblGrid>
      <w:tr w:rsidR="003E395E" w:rsidRPr="003E395E" w:rsidTr="00966597">
        <w:tc>
          <w:tcPr>
            <w:tcW w:w="927" w:type="dxa"/>
          </w:tcPr>
          <w:p w:rsidR="003E395E" w:rsidRPr="003E395E" w:rsidRDefault="005924BF" w:rsidP="003E395E">
            <w:pPr>
              <w:tabs>
                <w:tab w:val="left" w:pos="1260"/>
              </w:tabs>
              <w:rPr>
                <w:rFonts w:ascii="Arial" w:hAnsi="Arial" w:cs="Arial"/>
                <w:b/>
                <w:sz w:val="22"/>
                <w:szCs w:val="22"/>
              </w:rPr>
            </w:pPr>
            <w:r>
              <w:rPr>
                <w:rFonts w:ascii="Arial" w:hAnsi="Arial" w:cs="Arial"/>
                <w:b/>
                <w:sz w:val="22"/>
                <w:szCs w:val="22"/>
              </w:rPr>
              <w:t>Unit 1</w:t>
            </w:r>
          </w:p>
        </w:tc>
        <w:tc>
          <w:tcPr>
            <w:tcW w:w="4563" w:type="dxa"/>
            <w:tcBorders>
              <w:right w:val="single" w:sz="12" w:space="0" w:color="auto"/>
            </w:tcBorders>
          </w:tcPr>
          <w:p w:rsidR="003E395E" w:rsidRPr="003E395E" w:rsidRDefault="009E4F9C" w:rsidP="003E395E">
            <w:pPr>
              <w:tabs>
                <w:tab w:val="left" w:pos="1260"/>
              </w:tabs>
              <w:rPr>
                <w:rFonts w:ascii="Arial" w:hAnsi="Arial" w:cs="Arial"/>
                <w:b/>
                <w:sz w:val="22"/>
                <w:szCs w:val="22"/>
              </w:rPr>
            </w:pPr>
            <w:r>
              <w:rPr>
                <w:rFonts w:ascii="Arial" w:hAnsi="Arial" w:cs="Arial"/>
                <w:b/>
                <w:sz w:val="22"/>
                <w:szCs w:val="22"/>
              </w:rPr>
              <w:t>Processing New Employee</w:t>
            </w:r>
          </w:p>
        </w:tc>
        <w:tc>
          <w:tcPr>
            <w:tcW w:w="1350" w:type="dxa"/>
            <w:tcBorders>
              <w:top w:val="single" w:sz="12" w:space="0" w:color="auto"/>
              <w:left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Class Hrs.</w:t>
            </w:r>
          </w:p>
        </w:tc>
        <w:tc>
          <w:tcPr>
            <w:tcW w:w="630" w:type="dxa"/>
            <w:tcBorders>
              <w:top w:val="single" w:sz="12" w:space="0" w:color="auto"/>
              <w:bottom w:val="single" w:sz="12" w:space="0" w:color="auto"/>
            </w:tcBorders>
          </w:tcPr>
          <w:p w:rsidR="003E395E" w:rsidRPr="003E395E" w:rsidRDefault="009E4F9C" w:rsidP="003E395E">
            <w:pPr>
              <w:tabs>
                <w:tab w:val="left" w:pos="1260"/>
              </w:tabs>
              <w:jc w:val="center"/>
              <w:rPr>
                <w:rFonts w:ascii="Arial" w:hAnsi="Arial" w:cs="Arial"/>
                <w:b/>
                <w:sz w:val="22"/>
                <w:szCs w:val="22"/>
              </w:rPr>
            </w:pPr>
            <w:r>
              <w:rPr>
                <w:rFonts w:ascii="Arial" w:hAnsi="Arial" w:cs="Arial"/>
                <w:b/>
                <w:sz w:val="22"/>
                <w:szCs w:val="22"/>
              </w:rPr>
              <w:t>12</w:t>
            </w:r>
          </w:p>
        </w:tc>
        <w:tc>
          <w:tcPr>
            <w:tcW w:w="1350" w:type="dxa"/>
            <w:tcBorders>
              <w:top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Lab Hrs.</w:t>
            </w:r>
          </w:p>
        </w:tc>
        <w:tc>
          <w:tcPr>
            <w:tcW w:w="1350" w:type="dxa"/>
            <w:tcBorders>
              <w:top w:val="single" w:sz="12" w:space="0" w:color="auto"/>
              <w:bottom w:val="single" w:sz="12" w:space="0" w:color="auto"/>
              <w:right w:val="single" w:sz="12" w:space="0" w:color="auto"/>
            </w:tcBorders>
          </w:tcPr>
          <w:p w:rsidR="003E395E" w:rsidRPr="003E395E" w:rsidRDefault="00682936" w:rsidP="003E395E">
            <w:pPr>
              <w:tabs>
                <w:tab w:val="left" w:pos="1260"/>
              </w:tabs>
              <w:jc w:val="center"/>
              <w:rPr>
                <w:rFonts w:ascii="Arial" w:hAnsi="Arial" w:cs="Arial"/>
                <w:b/>
                <w:sz w:val="22"/>
                <w:szCs w:val="22"/>
              </w:rPr>
            </w:pPr>
            <w:r>
              <w:rPr>
                <w:rFonts w:ascii="Arial" w:hAnsi="Arial" w:cs="Arial"/>
                <w:b/>
                <w:sz w:val="22"/>
                <w:szCs w:val="22"/>
              </w:rPr>
              <w:t>21</w:t>
            </w:r>
          </w:p>
        </w:tc>
      </w:tr>
    </w:tbl>
    <w:p w:rsidR="003E395E" w:rsidRPr="003E395E" w:rsidRDefault="003E395E" w:rsidP="003E395E">
      <w:pPr>
        <w:tabs>
          <w:tab w:val="left" w:pos="720"/>
        </w:tabs>
        <w:rPr>
          <w:rFonts w:ascii="Arial" w:hAnsi="Arial" w:cs="Arial"/>
          <w:b/>
          <w:sz w:val="22"/>
          <w:szCs w:val="22"/>
        </w:rPr>
      </w:pPr>
      <w:r w:rsidRPr="003E395E">
        <w:rPr>
          <w:rFonts w:ascii="Arial" w:hAnsi="Arial" w:cs="Arial"/>
          <w:sz w:val="22"/>
          <w:szCs w:val="22"/>
        </w:rPr>
        <w:tab/>
      </w:r>
      <w:r w:rsidRPr="003E395E">
        <w:rPr>
          <w:rFonts w:ascii="Arial" w:hAnsi="Arial" w:cs="Arial"/>
          <w:b/>
          <w:sz w:val="22"/>
          <w:szCs w:val="22"/>
        </w:rPr>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2"/>
      </w:tblGrid>
      <w:tr w:rsidR="003E395E" w:rsidRPr="003E395E" w:rsidTr="003E395E">
        <w:trPr>
          <w:trHeight w:val="1637"/>
        </w:trPr>
        <w:tc>
          <w:tcPr>
            <w:tcW w:w="9612" w:type="dxa"/>
            <w:tcBorders>
              <w:bottom w:val="single" w:sz="4" w:space="0" w:color="auto"/>
            </w:tcBorders>
          </w:tcPr>
          <w:p w:rsidR="003E395E" w:rsidRPr="003E395E" w:rsidRDefault="009E4F9C" w:rsidP="003E395E">
            <w:pPr>
              <w:tabs>
                <w:tab w:val="left" w:pos="1260"/>
              </w:tabs>
              <w:rPr>
                <w:rFonts w:ascii="Arial" w:hAnsi="Arial" w:cs="Arial"/>
                <w:sz w:val="22"/>
                <w:szCs w:val="22"/>
              </w:rPr>
            </w:pPr>
            <w:r>
              <w:rPr>
                <w:rFonts w:ascii="Arial" w:hAnsi="Arial" w:cs="Arial"/>
                <w:sz w:val="22"/>
                <w:szCs w:val="22"/>
              </w:rPr>
              <w:t xml:space="preserve">Students will be able to examine the Employee Pay Stub and use the Summary of Tax Rates; study the Fair Labor Standards Act using Federal Minimum Wage, calculate overtime wages, and adhere to Child Labor Restrictions.  Students will learn Circular E and Form SS-4 and how to obtain an Employer Identification Number.  Students will understand how to process hiring of new employees, examining the 1996 </w:t>
            </w:r>
            <w:r w:rsidR="006D4090">
              <w:rPr>
                <w:rFonts w:ascii="Arial" w:hAnsi="Arial" w:cs="Arial"/>
                <w:sz w:val="22"/>
                <w:szCs w:val="22"/>
              </w:rPr>
              <w:t>Personal</w:t>
            </w:r>
            <w:r>
              <w:rPr>
                <w:rFonts w:ascii="Arial" w:hAnsi="Arial" w:cs="Arial"/>
                <w:sz w:val="22"/>
                <w:szCs w:val="22"/>
              </w:rPr>
              <w:t xml:space="preserve"> </w:t>
            </w:r>
            <w:r w:rsidR="006D4090">
              <w:rPr>
                <w:rFonts w:ascii="Arial" w:hAnsi="Arial" w:cs="Arial"/>
                <w:sz w:val="22"/>
                <w:szCs w:val="22"/>
              </w:rPr>
              <w:t>Responsibility</w:t>
            </w:r>
            <w:r>
              <w:rPr>
                <w:rFonts w:ascii="Arial" w:hAnsi="Arial" w:cs="Arial"/>
                <w:sz w:val="22"/>
                <w:szCs w:val="22"/>
              </w:rPr>
              <w:t xml:space="preserve"> and Work Opportunity Reconciliation Act, complete Forms SS-5 and W-4, check additional hiring considerations such as examining the Immigration Reform and Control Act of 1986 (IRCA) and completing required Form I-9.  Students will learn general payroll topics including obtaining Worker’s Compensation Insurance, obtaining payroll certifications, using a payroll service, and establishing </w:t>
            </w:r>
            <w:r w:rsidR="00727518">
              <w:rPr>
                <w:rFonts w:ascii="Arial" w:hAnsi="Arial" w:cs="Arial"/>
                <w:sz w:val="22"/>
                <w:szCs w:val="22"/>
              </w:rPr>
              <w:t xml:space="preserve">and maintaining </w:t>
            </w:r>
            <w:r>
              <w:rPr>
                <w:rFonts w:ascii="Arial" w:hAnsi="Arial" w:cs="Arial"/>
                <w:sz w:val="22"/>
                <w:szCs w:val="22"/>
              </w:rPr>
              <w:t>an Employee Earnings Record.</w:t>
            </w:r>
          </w:p>
        </w:tc>
      </w:tr>
      <w:tr w:rsidR="003E395E" w:rsidRPr="003E395E" w:rsidTr="003E395E">
        <w:tc>
          <w:tcPr>
            <w:tcW w:w="9612" w:type="dxa"/>
            <w:tcBorders>
              <w:left w:val="nil"/>
              <w:bottom w:val="single" w:sz="4" w:space="0" w:color="auto"/>
              <w:right w:val="nil"/>
            </w:tcBorders>
          </w:tcPr>
          <w:p w:rsidR="003E395E" w:rsidRPr="003E395E" w:rsidRDefault="003E395E" w:rsidP="003E395E">
            <w:pPr>
              <w:tabs>
                <w:tab w:val="left" w:pos="1260"/>
              </w:tabs>
              <w:rPr>
                <w:rFonts w:ascii="Arial" w:hAnsi="Arial" w:cs="Arial"/>
                <w:sz w:val="22"/>
                <w:szCs w:val="22"/>
              </w:rPr>
            </w:pPr>
            <w:r w:rsidRPr="003E395E">
              <w:rPr>
                <w:rFonts w:ascii="Arial" w:hAnsi="Arial" w:cs="Arial"/>
                <w:b/>
                <w:sz w:val="22"/>
                <w:szCs w:val="22"/>
              </w:rPr>
              <w:t xml:space="preserve">Unit 1 Competency:  </w:t>
            </w:r>
            <w:r w:rsidRPr="003E395E">
              <w:rPr>
                <w:rFonts w:ascii="Arial" w:hAnsi="Arial" w:cs="Arial"/>
                <w:sz w:val="22"/>
                <w:szCs w:val="22"/>
              </w:rPr>
              <w:t xml:space="preserve">Upon Completion of this </w:t>
            </w:r>
            <w:r w:rsidR="00C41272">
              <w:rPr>
                <w:rFonts w:ascii="Arial" w:hAnsi="Arial" w:cs="Arial"/>
                <w:sz w:val="22"/>
                <w:szCs w:val="22"/>
              </w:rPr>
              <w:t>unit</w:t>
            </w:r>
            <w:r w:rsidRPr="003E395E">
              <w:rPr>
                <w:rFonts w:ascii="Arial" w:hAnsi="Arial" w:cs="Arial"/>
                <w:sz w:val="22"/>
                <w:szCs w:val="22"/>
              </w:rPr>
              <w:t>, the student is able to:</w:t>
            </w:r>
          </w:p>
        </w:tc>
      </w:tr>
      <w:tr w:rsidR="003E395E" w:rsidRPr="003E395E" w:rsidTr="003E395E">
        <w:tc>
          <w:tcPr>
            <w:tcW w:w="9612" w:type="dxa"/>
            <w:tcBorders>
              <w:left w:val="single" w:sz="4" w:space="0" w:color="auto"/>
              <w:bottom w:val="single" w:sz="4" w:space="0" w:color="auto"/>
              <w:right w:val="single" w:sz="4" w:space="0" w:color="auto"/>
            </w:tcBorders>
          </w:tcPr>
          <w:p w:rsidR="003E395E" w:rsidRDefault="00685222" w:rsidP="00DC6B24">
            <w:pPr>
              <w:numPr>
                <w:ilvl w:val="0"/>
                <w:numId w:val="27"/>
              </w:numPr>
              <w:tabs>
                <w:tab w:val="left" w:pos="324"/>
              </w:tabs>
              <w:ind w:left="324"/>
              <w:rPr>
                <w:rFonts w:ascii="Arial" w:hAnsi="Arial" w:cs="Arial"/>
                <w:sz w:val="22"/>
                <w:szCs w:val="22"/>
              </w:rPr>
            </w:pPr>
            <w:r>
              <w:rPr>
                <w:rFonts w:ascii="Arial" w:hAnsi="Arial" w:cs="Arial"/>
                <w:sz w:val="22"/>
                <w:szCs w:val="22"/>
              </w:rPr>
              <w:t>Satisfactorily complete written tests on above mentioned materials.</w:t>
            </w:r>
          </w:p>
          <w:p w:rsidR="00685222" w:rsidRPr="003E395E" w:rsidRDefault="00685222" w:rsidP="00DC6B24">
            <w:pPr>
              <w:numPr>
                <w:ilvl w:val="0"/>
                <w:numId w:val="27"/>
              </w:numPr>
              <w:tabs>
                <w:tab w:val="left" w:pos="324"/>
              </w:tabs>
              <w:ind w:left="324"/>
              <w:rPr>
                <w:rFonts w:ascii="Arial" w:hAnsi="Arial" w:cs="Arial"/>
                <w:sz w:val="22"/>
                <w:szCs w:val="22"/>
              </w:rPr>
            </w:pPr>
            <w:r>
              <w:rPr>
                <w:rFonts w:ascii="Arial" w:hAnsi="Arial" w:cs="Arial"/>
                <w:sz w:val="22"/>
                <w:szCs w:val="22"/>
              </w:rPr>
              <w:t>Students will complete a continuing payroll problem in eLab environment demonstrating proficiency in knowledge and theory in practical applications of all aforementioned topics.</w:t>
            </w:r>
          </w:p>
        </w:tc>
      </w:tr>
    </w:tbl>
    <w:p w:rsidR="003E395E" w:rsidRPr="003E395E" w:rsidRDefault="003E395E" w:rsidP="003E395E">
      <w:pPr>
        <w:rPr>
          <w:rFonts w:ascii="Arial" w:hAnsi="Arial" w:cs="Arial"/>
          <w:b/>
          <w:sz w:val="22"/>
          <w:szCs w:val="22"/>
        </w:rPr>
      </w:pPr>
    </w:p>
    <w:p w:rsidR="003E395E" w:rsidRPr="003E395E" w:rsidRDefault="003E395E" w:rsidP="003E395E">
      <w:pPr>
        <w:rPr>
          <w:rFonts w:ascii="Arial" w:hAnsi="Arial" w:cs="Arial"/>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563"/>
        <w:gridCol w:w="1350"/>
        <w:gridCol w:w="630"/>
        <w:gridCol w:w="1350"/>
        <w:gridCol w:w="1260"/>
      </w:tblGrid>
      <w:tr w:rsidR="003E395E" w:rsidRPr="003E395E" w:rsidTr="00966597">
        <w:tc>
          <w:tcPr>
            <w:tcW w:w="927" w:type="dxa"/>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Unit 2</w:t>
            </w:r>
          </w:p>
        </w:tc>
        <w:tc>
          <w:tcPr>
            <w:tcW w:w="4563" w:type="dxa"/>
            <w:tcBorders>
              <w:right w:val="single" w:sz="12" w:space="0" w:color="auto"/>
            </w:tcBorders>
          </w:tcPr>
          <w:p w:rsidR="003E395E" w:rsidRPr="003E395E" w:rsidRDefault="00685222" w:rsidP="003E395E">
            <w:pPr>
              <w:tabs>
                <w:tab w:val="left" w:pos="1260"/>
              </w:tabs>
              <w:rPr>
                <w:rFonts w:ascii="Arial" w:hAnsi="Arial" w:cs="Arial"/>
                <w:b/>
                <w:sz w:val="22"/>
                <w:szCs w:val="22"/>
              </w:rPr>
            </w:pPr>
            <w:r>
              <w:rPr>
                <w:rFonts w:ascii="Arial" w:hAnsi="Arial" w:cs="Arial"/>
                <w:b/>
                <w:sz w:val="22"/>
                <w:szCs w:val="22"/>
              </w:rPr>
              <w:t>Calculating Employee Pay</w:t>
            </w:r>
          </w:p>
        </w:tc>
        <w:tc>
          <w:tcPr>
            <w:tcW w:w="1350" w:type="dxa"/>
            <w:tcBorders>
              <w:top w:val="single" w:sz="12" w:space="0" w:color="auto"/>
              <w:left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Class Hrs.</w:t>
            </w:r>
          </w:p>
        </w:tc>
        <w:tc>
          <w:tcPr>
            <w:tcW w:w="630" w:type="dxa"/>
            <w:tcBorders>
              <w:top w:val="single" w:sz="12" w:space="0" w:color="auto"/>
              <w:bottom w:val="single" w:sz="12" w:space="0" w:color="auto"/>
            </w:tcBorders>
          </w:tcPr>
          <w:p w:rsidR="003E395E" w:rsidRPr="003E395E" w:rsidRDefault="00685222" w:rsidP="003E395E">
            <w:pPr>
              <w:tabs>
                <w:tab w:val="left" w:pos="1260"/>
              </w:tabs>
              <w:jc w:val="center"/>
              <w:rPr>
                <w:rFonts w:ascii="Arial" w:hAnsi="Arial" w:cs="Arial"/>
                <w:b/>
                <w:sz w:val="22"/>
                <w:szCs w:val="22"/>
              </w:rPr>
            </w:pPr>
            <w:r>
              <w:rPr>
                <w:rFonts w:ascii="Arial" w:hAnsi="Arial" w:cs="Arial"/>
                <w:b/>
                <w:sz w:val="22"/>
                <w:szCs w:val="22"/>
              </w:rPr>
              <w:t>9</w:t>
            </w:r>
          </w:p>
        </w:tc>
        <w:tc>
          <w:tcPr>
            <w:tcW w:w="1350" w:type="dxa"/>
            <w:tcBorders>
              <w:top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Lab Hrs.</w:t>
            </w:r>
          </w:p>
        </w:tc>
        <w:tc>
          <w:tcPr>
            <w:tcW w:w="1260" w:type="dxa"/>
            <w:tcBorders>
              <w:top w:val="single" w:sz="12" w:space="0" w:color="auto"/>
              <w:bottom w:val="single" w:sz="12" w:space="0" w:color="auto"/>
              <w:right w:val="single" w:sz="12" w:space="0" w:color="auto"/>
            </w:tcBorders>
          </w:tcPr>
          <w:p w:rsidR="003E395E" w:rsidRPr="003E395E" w:rsidRDefault="00682936" w:rsidP="003E395E">
            <w:pPr>
              <w:tabs>
                <w:tab w:val="left" w:pos="1260"/>
              </w:tabs>
              <w:jc w:val="center"/>
              <w:rPr>
                <w:rFonts w:ascii="Arial" w:hAnsi="Arial" w:cs="Arial"/>
                <w:b/>
                <w:sz w:val="22"/>
                <w:szCs w:val="22"/>
              </w:rPr>
            </w:pPr>
            <w:r>
              <w:rPr>
                <w:rFonts w:ascii="Arial" w:hAnsi="Arial" w:cs="Arial"/>
                <w:b/>
                <w:sz w:val="22"/>
                <w:szCs w:val="22"/>
              </w:rPr>
              <w:t>17</w:t>
            </w:r>
          </w:p>
        </w:tc>
      </w:tr>
    </w:tbl>
    <w:p w:rsidR="003E395E" w:rsidRPr="003E395E" w:rsidRDefault="003E395E" w:rsidP="003E395E">
      <w:pPr>
        <w:tabs>
          <w:tab w:val="left" w:pos="1260"/>
        </w:tabs>
        <w:ind w:firstLine="720"/>
        <w:rPr>
          <w:rFonts w:ascii="Arial" w:hAnsi="Arial" w:cs="Arial"/>
          <w:sz w:val="22"/>
          <w:szCs w:val="22"/>
        </w:rPr>
      </w:pPr>
      <w:r w:rsidRPr="003E395E">
        <w:rPr>
          <w:rFonts w:ascii="Arial" w:hAnsi="Arial" w:cs="Arial"/>
          <w:sz w:val="22"/>
          <w:szCs w:val="22"/>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2"/>
      </w:tblGrid>
      <w:tr w:rsidR="003E395E" w:rsidRPr="003E395E" w:rsidTr="00C46FE5">
        <w:tc>
          <w:tcPr>
            <w:tcW w:w="9522" w:type="dxa"/>
            <w:tcBorders>
              <w:bottom w:val="single" w:sz="4" w:space="0" w:color="auto"/>
            </w:tcBorders>
          </w:tcPr>
          <w:p w:rsidR="003E395E" w:rsidRPr="003E395E" w:rsidRDefault="003E395E" w:rsidP="00685222">
            <w:pPr>
              <w:tabs>
                <w:tab w:val="left" w:pos="1260"/>
              </w:tabs>
              <w:rPr>
                <w:rFonts w:ascii="Arial" w:hAnsi="Arial" w:cs="Arial"/>
                <w:sz w:val="22"/>
                <w:szCs w:val="22"/>
              </w:rPr>
            </w:pPr>
            <w:r w:rsidRPr="003E395E">
              <w:rPr>
                <w:rFonts w:ascii="Arial" w:hAnsi="Arial" w:cs="Arial"/>
                <w:sz w:val="22"/>
                <w:szCs w:val="22"/>
              </w:rPr>
              <w:t xml:space="preserve">Students learn the process of </w:t>
            </w:r>
            <w:r w:rsidR="00685222">
              <w:rPr>
                <w:rFonts w:ascii="Arial" w:hAnsi="Arial" w:cs="Arial"/>
                <w:sz w:val="22"/>
                <w:szCs w:val="22"/>
              </w:rPr>
              <w:t>defining pay periods and workweeks, using pay period options, and defining the workweek.  Students will learn wage-determination issues including complying with the Equal Pay Act, paying state minimum wages, and using time cards.  Students will be able to compare salaries and wages and calculate overtime pay, convert to hourly rates, calculate weekly wage conversions, and learn to perform annual salary conversions.  Students will learn about commissions, bonuses, and incentive plans as they pertain to payroll, how to pay commissions, award bonuses, and offer incentive plans.  Students will exam</w:t>
            </w:r>
            <w:r w:rsidR="00BD71B9">
              <w:rPr>
                <w:rFonts w:ascii="Arial" w:hAnsi="Arial" w:cs="Arial"/>
                <w:sz w:val="22"/>
                <w:szCs w:val="22"/>
              </w:rPr>
              <w:t>ine</w:t>
            </w:r>
            <w:r w:rsidR="00685222">
              <w:rPr>
                <w:rFonts w:ascii="Arial" w:hAnsi="Arial" w:cs="Arial"/>
                <w:sz w:val="22"/>
                <w:szCs w:val="22"/>
              </w:rPr>
              <w:t xml:space="preserve"> alternative pay considerations including receiving self-employment income, considering tipped employees, and compensating for piecework systems.  Students will learn to complete Payroll Registers.</w:t>
            </w:r>
          </w:p>
        </w:tc>
      </w:tr>
      <w:tr w:rsidR="003E395E" w:rsidRPr="003E395E" w:rsidTr="00C46FE5">
        <w:tc>
          <w:tcPr>
            <w:tcW w:w="9522" w:type="dxa"/>
            <w:tcBorders>
              <w:left w:val="nil"/>
              <w:bottom w:val="single" w:sz="4" w:space="0" w:color="auto"/>
              <w:right w:val="nil"/>
            </w:tcBorders>
          </w:tcPr>
          <w:p w:rsidR="003E395E" w:rsidRPr="003E395E" w:rsidRDefault="003E395E" w:rsidP="003E395E">
            <w:pPr>
              <w:tabs>
                <w:tab w:val="left" w:pos="1260"/>
              </w:tabs>
              <w:rPr>
                <w:rFonts w:ascii="Arial" w:hAnsi="Arial" w:cs="Arial"/>
                <w:sz w:val="22"/>
                <w:szCs w:val="22"/>
              </w:rPr>
            </w:pPr>
            <w:r w:rsidRPr="003E395E">
              <w:rPr>
                <w:rFonts w:ascii="Arial" w:hAnsi="Arial" w:cs="Arial"/>
                <w:b/>
                <w:sz w:val="22"/>
                <w:szCs w:val="22"/>
              </w:rPr>
              <w:t xml:space="preserve">Unit 2 Competency:  </w:t>
            </w:r>
            <w:r w:rsidRPr="003E395E">
              <w:rPr>
                <w:rFonts w:ascii="Arial" w:hAnsi="Arial" w:cs="Arial"/>
                <w:sz w:val="22"/>
                <w:szCs w:val="22"/>
              </w:rPr>
              <w:t xml:space="preserve">Upon Completion of this </w:t>
            </w:r>
            <w:r w:rsidR="00C41272">
              <w:rPr>
                <w:rFonts w:ascii="Arial" w:hAnsi="Arial" w:cs="Arial"/>
                <w:sz w:val="22"/>
                <w:szCs w:val="22"/>
              </w:rPr>
              <w:t>unit</w:t>
            </w:r>
            <w:r w:rsidRPr="003E395E">
              <w:rPr>
                <w:rFonts w:ascii="Arial" w:hAnsi="Arial" w:cs="Arial"/>
                <w:sz w:val="22"/>
                <w:szCs w:val="22"/>
              </w:rPr>
              <w:t>, the student is able to:</w:t>
            </w:r>
          </w:p>
        </w:tc>
      </w:tr>
      <w:tr w:rsidR="003E395E" w:rsidRPr="003E395E" w:rsidTr="00C46FE5">
        <w:tc>
          <w:tcPr>
            <w:tcW w:w="9522" w:type="dxa"/>
            <w:tcBorders>
              <w:left w:val="single" w:sz="4" w:space="0" w:color="auto"/>
              <w:right w:val="single" w:sz="4" w:space="0" w:color="auto"/>
            </w:tcBorders>
          </w:tcPr>
          <w:p w:rsidR="003E395E" w:rsidRPr="006C5E53" w:rsidRDefault="00685222" w:rsidP="00DC6B24">
            <w:pPr>
              <w:pStyle w:val="ListParagraph"/>
              <w:numPr>
                <w:ilvl w:val="0"/>
                <w:numId w:val="29"/>
              </w:numPr>
              <w:tabs>
                <w:tab w:val="left" w:pos="234"/>
                <w:tab w:val="left" w:pos="1260"/>
              </w:tabs>
              <w:ind w:left="324"/>
              <w:rPr>
                <w:rFonts w:ascii="Arial" w:hAnsi="Arial" w:cs="Arial"/>
                <w:sz w:val="22"/>
                <w:szCs w:val="22"/>
              </w:rPr>
            </w:pPr>
            <w:r w:rsidRPr="006C5E53">
              <w:rPr>
                <w:rFonts w:ascii="Arial" w:hAnsi="Arial" w:cs="Arial"/>
                <w:sz w:val="22"/>
                <w:szCs w:val="22"/>
              </w:rPr>
              <w:t xml:space="preserve">Satisfactorily complete written tests </w:t>
            </w:r>
            <w:r w:rsidR="006C5E53" w:rsidRPr="006C5E53">
              <w:rPr>
                <w:rFonts w:ascii="Arial" w:hAnsi="Arial" w:cs="Arial"/>
                <w:sz w:val="22"/>
                <w:szCs w:val="22"/>
              </w:rPr>
              <w:t>of above concepts.</w:t>
            </w:r>
          </w:p>
          <w:p w:rsidR="006C5E53" w:rsidRPr="006C5E53" w:rsidRDefault="006C5E53" w:rsidP="00DC6B24">
            <w:pPr>
              <w:pStyle w:val="ListParagraph"/>
              <w:numPr>
                <w:ilvl w:val="0"/>
                <w:numId w:val="29"/>
              </w:numPr>
              <w:tabs>
                <w:tab w:val="left" w:pos="234"/>
                <w:tab w:val="left" w:pos="1260"/>
              </w:tabs>
              <w:ind w:left="324"/>
              <w:rPr>
                <w:rFonts w:ascii="Arial" w:hAnsi="Arial" w:cs="Arial"/>
                <w:sz w:val="22"/>
                <w:szCs w:val="22"/>
              </w:rPr>
            </w:pPr>
            <w:r w:rsidRPr="006C5E53">
              <w:rPr>
                <w:rFonts w:ascii="Arial" w:hAnsi="Arial" w:cs="Arial"/>
                <w:sz w:val="22"/>
                <w:szCs w:val="22"/>
              </w:rPr>
              <w:t>Students will complete a continuing payroll problem in eLab environment demonstrating proficiency in knowledge and theory in practical applications of all above-mentioned concepts.</w:t>
            </w:r>
          </w:p>
        </w:tc>
      </w:tr>
    </w:tbl>
    <w:p w:rsidR="00C46FE5" w:rsidRDefault="00C46FE5">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563"/>
        <w:gridCol w:w="1350"/>
        <w:gridCol w:w="720"/>
        <w:gridCol w:w="1170"/>
        <w:gridCol w:w="1350"/>
      </w:tblGrid>
      <w:tr w:rsidR="003E395E" w:rsidRPr="003E395E" w:rsidTr="00966597">
        <w:tc>
          <w:tcPr>
            <w:tcW w:w="927" w:type="dxa"/>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c>
          <w:tcPr>
            <w:tcW w:w="4563" w:type="dxa"/>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c>
          <w:tcPr>
            <w:tcW w:w="1350"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720"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1170"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1350" w:type="dxa"/>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r>
      <w:tr w:rsidR="003E395E" w:rsidRPr="003E395E" w:rsidTr="00966597">
        <w:tc>
          <w:tcPr>
            <w:tcW w:w="927" w:type="dxa"/>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Unit 3</w:t>
            </w:r>
          </w:p>
        </w:tc>
        <w:tc>
          <w:tcPr>
            <w:tcW w:w="4563" w:type="dxa"/>
            <w:tcBorders>
              <w:right w:val="single" w:sz="12" w:space="0" w:color="auto"/>
            </w:tcBorders>
          </w:tcPr>
          <w:p w:rsidR="003E395E" w:rsidRPr="003E395E" w:rsidRDefault="00BD71B9" w:rsidP="003E395E">
            <w:pPr>
              <w:tabs>
                <w:tab w:val="left" w:pos="1260"/>
              </w:tabs>
              <w:rPr>
                <w:rFonts w:ascii="Arial" w:hAnsi="Arial" w:cs="Arial"/>
                <w:b/>
                <w:sz w:val="22"/>
                <w:szCs w:val="22"/>
              </w:rPr>
            </w:pPr>
            <w:r>
              <w:rPr>
                <w:rFonts w:ascii="Arial" w:hAnsi="Arial" w:cs="Arial"/>
                <w:b/>
                <w:sz w:val="22"/>
                <w:szCs w:val="22"/>
              </w:rPr>
              <w:t>Federal and State Income Tax Withholding</w:t>
            </w:r>
          </w:p>
        </w:tc>
        <w:tc>
          <w:tcPr>
            <w:tcW w:w="1350" w:type="dxa"/>
            <w:tcBorders>
              <w:top w:val="single" w:sz="12" w:space="0" w:color="auto"/>
              <w:left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Class Hrs.</w:t>
            </w:r>
          </w:p>
        </w:tc>
        <w:tc>
          <w:tcPr>
            <w:tcW w:w="720" w:type="dxa"/>
            <w:tcBorders>
              <w:top w:val="single" w:sz="12" w:space="0" w:color="auto"/>
              <w:bottom w:val="single" w:sz="12" w:space="0" w:color="auto"/>
            </w:tcBorders>
          </w:tcPr>
          <w:p w:rsidR="003E395E" w:rsidRPr="003E395E" w:rsidRDefault="00DE4CAB" w:rsidP="003E395E">
            <w:pPr>
              <w:tabs>
                <w:tab w:val="left" w:pos="1260"/>
              </w:tabs>
              <w:jc w:val="center"/>
              <w:rPr>
                <w:rFonts w:ascii="Arial" w:hAnsi="Arial" w:cs="Arial"/>
                <w:b/>
                <w:sz w:val="22"/>
                <w:szCs w:val="22"/>
              </w:rPr>
            </w:pPr>
            <w:r>
              <w:rPr>
                <w:rFonts w:ascii="Arial" w:hAnsi="Arial" w:cs="Arial"/>
                <w:b/>
                <w:sz w:val="22"/>
                <w:szCs w:val="22"/>
              </w:rPr>
              <w:t>9</w:t>
            </w:r>
          </w:p>
        </w:tc>
        <w:tc>
          <w:tcPr>
            <w:tcW w:w="1170" w:type="dxa"/>
            <w:tcBorders>
              <w:top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Lab Hrs.</w:t>
            </w:r>
          </w:p>
        </w:tc>
        <w:tc>
          <w:tcPr>
            <w:tcW w:w="1350" w:type="dxa"/>
            <w:tcBorders>
              <w:top w:val="single" w:sz="12" w:space="0" w:color="auto"/>
              <w:bottom w:val="single" w:sz="12" w:space="0" w:color="auto"/>
              <w:right w:val="single" w:sz="12" w:space="0" w:color="auto"/>
            </w:tcBorders>
          </w:tcPr>
          <w:p w:rsidR="003E395E" w:rsidRPr="003E395E" w:rsidRDefault="00682936" w:rsidP="003E395E">
            <w:pPr>
              <w:tabs>
                <w:tab w:val="left" w:pos="1260"/>
              </w:tabs>
              <w:jc w:val="center"/>
              <w:rPr>
                <w:rFonts w:ascii="Arial" w:hAnsi="Arial" w:cs="Arial"/>
                <w:b/>
                <w:sz w:val="22"/>
                <w:szCs w:val="22"/>
              </w:rPr>
            </w:pPr>
            <w:r>
              <w:rPr>
                <w:rFonts w:ascii="Arial" w:hAnsi="Arial" w:cs="Arial"/>
                <w:b/>
                <w:sz w:val="22"/>
                <w:szCs w:val="22"/>
              </w:rPr>
              <w:t>17</w:t>
            </w:r>
          </w:p>
        </w:tc>
      </w:tr>
    </w:tbl>
    <w:p w:rsidR="003E395E" w:rsidRPr="003E395E" w:rsidRDefault="003E395E" w:rsidP="003E395E">
      <w:pPr>
        <w:tabs>
          <w:tab w:val="left" w:pos="1260"/>
        </w:tabs>
        <w:ind w:left="720"/>
        <w:rPr>
          <w:rFonts w:ascii="Arial" w:hAnsi="Arial" w:cs="Arial"/>
          <w:sz w:val="22"/>
          <w:szCs w:val="22"/>
        </w:rPr>
      </w:pPr>
      <w:r w:rsidRPr="003E395E">
        <w:rPr>
          <w:rFonts w:ascii="Arial" w:hAnsi="Arial" w:cs="Arial"/>
          <w:sz w:val="22"/>
          <w:szCs w:val="22"/>
        </w:rPr>
        <w:tab/>
        <w:t>Description: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369"/>
        <w:gridCol w:w="4563"/>
        <w:gridCol w:w="990"/>
        <w:gridCol w:w="990"/>
        <w:gridCol w:w="747"/>
        <w:gridCol w:w="1863"/>
      </w:tblGrid>
      <w:tr w:rsidR="003E395E" w:rsidRPr="003E395E" w:rsidTr="003E395E">
        <w:trPr>
          <w:gridBefore w:val="1"/>
          <w:wBefore w:w="558" w:type="dxa"/>
        </w:trPr>
        <w:tc>
          <w:tcPr>
            <w:tcW w:w="9522" w:type="dxa"/>
            <w:gridSpan w:val="6"/>
            <w:tcBorders>
              <w:bottom w:val="single" w:sz="4" w:space="0" w:color="auto"/>
            </w:tcBorders>
          </w:tcPr>
          <w:p w:rsidR="003E395E" w:rsidRPr="00BD71B9" w:rsidRDefault="00BD71B9" w:rsidP="003E395E">
            <w:pPr>
              <w:tabs>
                <w:tab w:val="left" w:pos="1260"/>
              </w:tabs>
              <w:rPr>
                <w:rFonts w:ascii="Arial" w:hAnsi="Arial" w:cs="Arial"/>
                <w:sz w:val="22"/>
                <w:szCs w:val="22"/>
              </w:rPr>
            </w:pPr>
            <w:r>
              <w:rPr>
                <w:rFonts w:ascii="Arial" w:hAnsi="Arial" w:cs="Arial"/>
                <w:sz w:val="22"/>
                <w:szCs w:val="22"/>
              </w:rPr>
              <w:t>Students will acquire knowledge of withholding deductions from employee earnings, calculating mandatory deductions, withholding voluntary deductions, and distinguishing between gross pay and taxable pay.  Students will learn the Wage</w:t>
            </w:r>
            <w:r w:rsidR="00351DF2">
              <w:rPr>
                <w:rFonts w:ascii="Arial" w:hAnsi="Arial" w:cs="Arial"/>
                <w:sz w:val="22"/>
                <w:szCs w:val="22"/>
              </w:rPr>
              <w:t>-Bracket Method and Percentage Method</w:t>
            </w:r>
            <w:r>
              <w:rPr>
                <w:rFonts w:ascii="Arial" w:hAnsi="Arial" w:cs="Arial"/>
                <w:sz w:val="22"/>
                <w:szCs w:val="22"/>
              </w:rPr>
              <w:t xml:space="preserve"> of calculating Federal Income Tax Withholdings.  Students will also review considerations of other Federal Income Tax Withholdings including dealing with deceased and terminated employees and changing W-4 forms.  Students will learn to and calculate State and Local Income Tax withholdings and enter data into the Payroll Register.</w:t>
            </w:r>
          </w:p>
        </w:tc>
      </w:tr>
      <w:tr w:rsidR="003E395E" w:rsidRPr="003E395E" w:rsidTr="003E395E">
        <w:trPr>
          <w:gridBefore w:val="1"/>
          <w:wBefore w:w="558" w:type="dxa"/>
        </w:trPr>
        <w:tc>
          <w:tcPr>
            <w:tcW w:w="9522" w:type="dxa"/>
            <w:gridSpan w:val="6"/>
            <w:tcBorders>
              <w:left w:val="nil"/>
              <w:bottom w:val="single" w:sz="4" w:space="0" w:color="auto"/>
              <w:right w:val="nil"/>
            </w:tcBorders>
          </w:tcPr>
          <w:p w:rsidR="003E395E" w:rsidRPr="003E395E" w:rsidRDefault="003E395E" w:rsidP="003E395E">
            <w:pPr>
              <w:tabs>
                <w:tab w:val="left" w:pos="1260"/>
              </w:tabs>
              <w:rPr>
                <w:rFonts w:ascii="Arial" w:hAnsi="Arial" w:cs="Arial"/>
                <w:sz w:val="22"/>
                <w:szCs w:val="22"/>
              </w:rPr>
            </w:pPr>
            <w:r w:rsidRPr="003E395E">
              <w:rPr>
                <w:rFonts w:ascii="Arial" w:hAnsi="Arial" w:cs="Arial"/>
                <w:b/>
                <w:sz w:val="22"/>
                <w:szCs w:val="22"/>
              </w:rPr>
              <w:t xml:space="preserve">Unit 3 Competency:  </w:t>
            </w:r>
            <w:r w:rsidRPr="003E395E">
              <w:rPr>
                <w:rFonts w:ascii="Arial" w:hAnsi="Arial" w:cs="Arial"/>
                <w:sz w:val="22"/>
                <w:szCs w:val="22"/>
              </w:rPr>
              <w:t xml:space="preserve">Upon Completion of this </w:t>
            </w:r>
            <w:r w:rsidR="00C41272">
              <w:rPr>
                <w:rFonts w:ascii="Arial" w:hAnsi="Arial" w:cs="Arial"/>
                <w:sz w:val="22"/>
                <w:szCs w:val="22"/>
              </w:rPr>
              <w:t>unit</w:t>
            </w:r>
            <w:r w:rsidRPr="003E395E">
              <w:rPr>
                <w:rFonts w:ascii="Arial" w:hAnsi="Arial" w:cs="Arial"/>
                <w:sz w:val="22"/>
                <w:szCs w:val="22"/>
              </w:rPr>
              <w:t>, the student is able to:</w:t>
            </w:r>
          </w:p>
        </w:tc>
      </w:tr>
      <w:tr w:rsidR="003E395E" w:rsidRPr="003E395E" w:rsidTr="003E395E">
        <w:trPr>
          <w:gridBefore w:val="1"/>
          <w:wBefore w:w="558" w:type="dxa"/>
        </w:trPr>
        <w:tc>
          <w:tcPr>
            <w:tcW w:w="9522" w:type="dxa"/>
            <w:gridSpan w:val="6"/>
            <w:tcBorders>
              <w:left w:val="single" w:sz="4" w:space="0" w:color="auto"/>
              <w:bottom w:val="single" w:sz="4" w:space="0" w:color="auto"/>
              <w:right w:val="single" w:sz="4" w:space="0" w:color="auto"/>
            </w:tcBorders>
          </w:tcPr>
          <w:p w:rsidR="00C46FE5" w:rsidRPr="00C46FE5" w:rsidRDefault="00C46FE5" w:rsidP="00C46FE5">
            <w:pPr>
              <w:numPr>
                <w:ilvl w:val="0"/>
                <w:numId w:val="8"/>
              </w:numPr>
              <w:tabs>
                <w:tab w:val="left" w:pos="324"/>
              </w:tabs>
              <w:ind w:left="367"/>
              <w:rPr>
                <w:rFonts w:ascii="Arial" w:hAnsi="Arial" w:cs="Arial"/>
                <w:sz w:val="22"/>
                <w:szCs w:val="22"/>
              </w:rPr>
            </w:pPr>
            <w:r w:rsidRPr="00C46FE5">
              <w:rPr>
                <w:rFonts w:ascii="Arial" w:hAnsi="Arial" w:cs="Arial"/>
                <w:sz w:val="22"/>
                <w:szCs w:val="22"/>
              </w:rPr>
              <w:t>Satisfactorily complete written tests of above concepts.</w:t>
            </w:r>
          </w:p>
          <w:p w:rsidR="003E395E" w:rsidRPr="003E395E" w:rsidRDefault="00C46FE5" w:rsidP="00C46FE5">
            <w:pPr>
              <w:numPr>
                <w:ilvl w:val="0"/>
                <w:numId w:val="8"/>
              </w:numPr>
              <w:tabs>
                <w:tab w:val="left" w:pos="324"/>
              </w:tabs>
              <w:ind w:left="367"/>
              <w:rPr>
                <w:rFonts w:ascii="Arial" w:hAnsi="Arial" w:cs="Arial"/>
                <w:sz w:val="22"/>
                <w:szCs w:val="22"/>
              </w:rPr>
            </w:pPr>
            <w:r w:rsidRPr="00C46FE5">
              <w:rPr>
                <w:rFonts w:ascii="Arial" w:hAnsi="Arial" w:cs="Arial"/>
                <w:sz w:val="22"/>
                <w:szCs w:val="22"/>
              </w:rPr>
              <w:t>Students will complete a continuing payroll problem in eLab environment demonstrating proficiency in knowledge and theory in practical applications of all above-mentioned concepts.</w:t>
            </w:r>
          </w:p>
        </w:tc>
      </w:tr>
      <w:tr w:rsidR="003E395E" w:rsidRPr="003E395E" w:rsidTr="003E395E">
        <w:tc>
          <w:tcPr>
            <w:tcW w:w="927" w:type="dxa"/>
            <w:gridSpan w:val="2"/>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r w:rsidRPr="003E395E">
              <w:rPr>
                <w:sz w:val="22"/>
                <w:szCs w:val="22"/>
              </w:rPr>
              <w:br w:type="page"/>
            </w:r>
          </w:p>
        </w:tc>
        <w:tc>
          <w:tcPr>
            <w:tcW w:w="4563" w:type="dxa"/>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c>
          <w:tcPr>
            <w:tcW w:w="990"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990"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747"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1863" w:type="dxa"/>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r>
    </w:tbl>
    <w:p w:rsidR="003E395E" w:rsidRPr="003E395E" w:rsidRDefault="003E395E" w:rsidP="003E395E">
      <w:pPr>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563"/>
        <w:gridCol w:w="1350"/>
        <w:gridCol w:w="630"/>
        <w:gridCol w:w="1260"/>
        <w:gridCol w:w="1350"/>
      </w:tblGrid>
      <w:tr w:rsidR="003E395E" w:rsidRPr="003E395E" w:rsidTr="00966597">
        <w:tc>
          <w:tcPr>
            <w:tcW w:w="927" w:type="dxa"/>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Unit 4</w:t>
            </w:r>
          </w:p>
        </w:tc>
        <w:tc>
          <w:tcPr>
            <w:tcW w:w="4563" w:type="dxa"/>
            <w:tcBorders>
              <w:right w:val="single" w:sz="12" w:space="0" w:color="auto"/>
            </w:tcBorders>
          </w:tcPr>
          <w:p w:rsidR="003E395E" w:rsidRPr="003E395E" w:rsidRDefault="00C46FE5" w:rsidP="003E395E">
            <w:pPr>
              <w:tabs>
                <w:tab w:val="left" w:pos="1260"/>
              </w:tabs>
              <w:rPr>
                <w:rFonts w:ascii="Arial" w:hAnsi="Arial" w:cs="Arial"/>
                <w:b/>
                <w:sz w:val="22"/>
                <w:szCs w:val="22"/>
              </w:rPr>
            </w:pPr>
            <w:r>
              <w:rPr>
                <w:rFonts w:ascii="Arial" w:hAnsi="Arial" w:cs="Arial"/>
                <w:b/>
                <w:sz w:val="22"/>
                <w:szCs w:val="22"/>
              </w:rPr>
              <w:t>FICA Taxes</w:t>
            </w:r>
          </w:p>
        </w:tc>
        <w:tc>
          <w:tcPr>
            <w:tcW w:w="1350" w:type="dxa"/>
            <w:tcBorders>
              <w:top w:val="single" w:sz="12" w:space="0" w:color="auto"/>
              <w:left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Class Hrs.</w:t>
            </w:r>
          </w:p>
        </w:tc>
        <w:tc>
          <w:tcPr>
            <w:tcW w:w="630" w:type="dxa"/>
            <w:tcBorders>
              <w:top w:val="single" w:sz="12" w:space="0" w:color="auto"/>
              <w:bottom w:val="single" w:sz="12" w:space="0" w:color="auto"/>
            </w:tcBorders>
          </w:tcPr>
          <w:p w:rsidR="003E395E" w:rsidRPr="003E395E" w:rsidRDefault="00E87527" w:rsidP="003E395E">
            <w:pPr>
              <w:tabs>
                <w:tab w:val="left" w:pos="1260"/>
              </w:tabs>
              <w:jc w:val="center"/>
              <w:rPr>
                <w:rFonts w:ascii="Arial" w:hAnsi="Arial" w:cs="Arial"/>
                <w:b/>
                <w:sz w:val="22"/>
                <w:szCs w:val="22"/>
              </w:rPr>
            </w:pPr>
            <w:r>
              <w:rPr>
                <w:rFonts w:ascii="Arial" w:hAnsi="Arial" w:cs="Arial"/>
                <w:b/>
                <w:sz w:val="22"/>
                <w:szCs w:val="22"/>
              </w:rPr>
              <w:t>9</w:t>
            </w:r>
          </w:p>
        </w:tc>
        <w:tc>
          <w:tcPr>
            <w:tcW w:w="1260" w:type="dxa"/>
            <w:tcBorders>
              <w:top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Lab Hrs.</w:t>
            </w:r>
          </w:p>
        </w:tc>
        <w:tc>
          <w:tcPr>
            <w:tcW w:w="1350" w:type="dxa"/>
            <w:tcBorders>
              <w:top w:val="single" w:sz="12" w:space="0" w:color="auto"/>
              <w:bottom w:val="single" w:sz="12" w:space="0" w:color="auto"/>
              <w:right w:val="single" w:sz="12" w:space="0" w:color="auto"/>
            </w:tcBorders>
          </w:tcPr>
          <w:p w:rsidR="003E395E" w:rsidRPr="003E395E" w:rsidRDefault="00682936" w:rsidP="003E395E">
            <w:pPr>
              <w:tabs>
                <w:tab w:val="left" w:pos="1260"/>
              </w:tabs>
              <w:jc w:val="center"/>
              <w:rPr>
                <w:rFonts w:ascii="Arial" w:hAnsi="Arial" w:cs="Arial"/>
                <w:b/>
                <w:sz w:val="22"/>
                <w:szCs w:val="22"/>
              </w:rPr>
            </w:pPr>
            <w:r>
              <w:rPr>
                <w:rFonts w:ascii="Arial" w:hAnsi="Arial" w:cs="Arial"/>
                <w:b/>
                <w:sz w:val="22"/>
                <w:szCs w:val="22"/>
              </w:rPr>
              <w:t>17</w:t>
            </w:r>
          </w:p>
        </w:tc>
      </w:tr>
    </w:tbl>
    <w:p w:rsidR="003E395E" w:rsidRPr="003E395E" w:rsidRDefault="003E395E" w:rsidP="003E395E">
      <w:pPr>
        <w:tabs>
          <w:tab w:val="left" w:pos="1260"/>
        </w:tabs>
        <w:ind w:left="720"/>
        <w:rPr>
          <w:rFonts w:ascii="Arial" w:hAnsi="Arial" w:cs="Arial"/>
          <w:sz w:val="22"/>
          <w:szCs w:val="22"/>
        </w:rPr>
      </w:pPr>
      <w:r w:rsidRPr="003E395E">
        <w:rPr>
          <w:rFonts w:ascii="Arial" w:hAnsi="Arial" w:cs="Arial"/>
          <w:sz w:val="22"/>
          <w:szCs w:val="22"/>
        </w:rPr>
        <w:tab/>
        <w:t>Description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
        <w:gridCol w:w="378"/>
        <w:gridCol w:w="4563"/>
        <w:gridCol w:w="1350"/>
        <w:gridCol w:w="630"/>
        <w:gridCol w:w="1260"/>
        <w:gridCol w:w="414"/>
        <w:gridCol w:w="936"/>
      </w:tblGrid>
      <w:tr w:rsidR="003E395E" w:rsidRPr="003E395E" w:rsidTr="003E395E">
        <w:trPr>
          <w:gridBefore w:val="1"/>
          <w:wBefore w:w="549" w:type="dxa"/>
        </w:trPr>
        <w:tc>
          <w:tcPr>
            <w:tcW w:w="9531" w:type="dxa"/>
            <w:gridSpan w:val="7"/>
            <w:tcBorders>
              <w:bottom w:val="single" w:sz="4" w:space="0" w:color="auto"/>
            </w:tcBorders>
          </w:tcPr>
          <w:p w:rsidR="003E395E" w:rsidRPr="00C46FE5" w:rsidRDefault="00C46FE5" w:rsidP="003E395E">
            <w:pPr>
              <w:tabs>
                <w:tab w:val="left" w:pos="1260"/>
              </w:tabs>
              <w:rPr>
                <w:rFonts w:ascii="Arial" w:hAnsi="Arial" w:cs="Arial"/>
                <w:sz w:val="22"/>
                <w:szCs w:val="22"/>
              </w:rPr>
            </w:pPr>
            <w:r>
              <w:rPr>
                <w:rFonts w:ascii="Arial" w:hAnsi="Arial" w:cs="Arial"/>
                <w:sz w:val="22"/>
                <w:szCs w:val="22"/>
              </w:rPr>
              <w:t>Students will learn to and demonstrate proficiency in computing and applying Social Security, Medicare, and State Disability Insurance.  Additionally, students will become familiar with and demonstrate proficiency in complying with Wage Garnishments, contributing to Retirement Plans, offering Cafeteria Plans, and withholding charitable contributions, union dues, and insurance premiums.</w:t>
            </w:r>
          </w:p>
        </w:tc>
      </w:tr>
      <w:tr w:rsidR="003E395E" w:rsidRPr="003E395E" w:rsidTr="003E395E">
        <w:trPr>
          <w:gridBefore w:val="1"/>
          <w:wBefore w:w="549" w:type="dxa"/>
        </w:trPr>
        <w:tc>
          <w:tcPr>
            <w:tcW w:w="9531" w:type="dxa"/>
            <w:gridSpan w:val="7"/>
            <w:tcBorders>
              <w:left w:val="nil"/>
              <w:bottom w:val="single" w:sz="4" w:space="0" w:color="auto"/>
              <w:right w:val="nil"/>
            </w:tcBorders>
          </w:tcPr>
          <w:p w:rsidR="003E395E" w:rsidRPr="003E395E" w:rsidRDefault="003E395E" w:rsidP="003E395E">
            <w:pPr>
              <w:tabs>
                <w:tab w:val="left" w:pos="1260"/>
              </w:tabs>
              <w:rPr>
                <w:rFonts w:ascii="Arial" w:hAnsi="Arial" w:cs="Arial"/>
                <w:sz w:val="22"/>
                <w:szCs w:val="22"/>
              </w:rPr>
            </w:pPr>
            <w:r w:rsidRPr="003E395E">
              <w:rPr>
                <w:rFonts w:ascii="Arial" w:hAnsi="Arial" w:cs="Arial"/>
                <w:b/>
                <w:sz w:val="22"/>
                <w:szCs w:val="22"/>
              </w:rPr>
              <w:t xml:space="preserve">Unit 4 Competency: </w:t>
            </w:r>
            <w:r w:rsidRPr="003E395E">
              <w:rPr>
                <w:rFonts w:ascii="Arial" w:hAnsi="Arial" w:cs="Arial"/>
                <w:sz w:val="22"/>
                <w:szCs w:val="22"/>
              </w:rPr>
              <w:t xml:space="preserve">Upon Completion of this </w:t>
            </w:r>
            <w:r w:rsidR="00C41272">
              <w:rPr>
                <w:rFonts w:ascii="Arial" w:hAnsi="Arial" w:cs="Arial"/>
                <w:sz w:val="22"/>
                <w:szCs w:val="22"/>
              </w:rPr>
              <w:t>unit</w:t>
            </w:r>
            <w:r w:rsidRPr="003E395E">
              <w:rPr>
                <w:rFonts w:ascii="Arial" w:hAnsi="Arial" w:cs="Arial"/>
                <w:sz w:val="22"/>
                <w:szCs w:val="22"/>
              </w:rPr>
              <w:t>, the student is able to:</w:t>
            </w:r>
          </w:p>
        </w:tc>
      </w:tr>
      <w:tr w:rsidR="003E395E" w:rsidRPr="003E395E" w:rsidTr="003E395E">
        <w:trPr>
          <w:gridBefore w:val="1"/>
          <w:wBefore w:w="549" w:type="dxa"/>
        </w:trPr>
        <w:tc>
          <w:tcPr>
            <w:tcW w:w="9531" w:type="dxa"/>
            <w:gridSpan w:val="7"/>
            <w:tcBorders>
              <w:left w:val="single" w:sz="4" w:space="0" w:color="auto"/>
              <w:bottom w:val="single" w:sz="4" w:space="0" w:color="auto"/>
              <w:right w:val="single" w:sz="4" w:space="0" w:color="auto"/>
            </w:tcBorders>
          </w:tcPr>
          <w:p w:rsidR="00C46FE5" w:rsidRPr="00C46FE5" w:rsidRDefault="00C46FE5" w:rsidP="00C46FE5">
            <w:pPr>
              <w:numPr>
                <w:ilvl w:val="0"/>
                <w:numId w:val="6"/>
              </w:numPr>
              <w:ind w:left="306" w:hanging="333"/>
              <w:rPr>
                <w:rFonts w:ascii="Arial" w:hAnsi="Arial" w:cs="Arial"/>
                <w:sz w:val="22"/>
                <w:szCs w:val="22"/>
              </w:rPr>
            </w:pPr>
            <w:r w:rsidRPr="00C46FE5">
              <w:rPr>
                <w:rFonts w:ascii="Arial" w:hAnsi="Arial" w:cs="Arial"/>
                <w:sz w:val="22"/>
                <w:szCs w:val="22"/>
              </w:rPr>
              <w:t>Satisfactorily complete written tests of above concepts.</w:t>
            </w:r>
          </w:p>
          <w:p w:rsidR="003E395E" w:rsidRPr="003E395E" w:rsidRDefault="00C46FE5" w:rsidP="00C46FE5">
            <w:pPr>
              <w:numPr>
                <w:ilvl w:val="0"/>
                <w:numId w:val="6"/>
              </w:numPr>
              <w:spacing w:after="120"/>
              <w:ind w:left="306" w:hanging="333"/>
              <w:rPr>
                <w:rFonts w:ascii="Arial" w:hAnsi="Arial" w:cs="Arial"/>
                <w:sz w:val="22"/>
                <w:szCs w:val="22"/>
              </w:rPr>
            </w:pPr>
            <w:r w:rsidRPr="00C46FE5">
              <w:rPr>
                <w:rFonts w:ascii="Arial" w:hAnsi="Arial" w:cs="Arial"/>
                <w:sz w:val="22"/>
                <w:szCs w:val="22"/>
              </w:rPr>
              <w:t>Students will complete a continuing payroll problem in eLab environment demonstrating proficiency in knowledge and theory in practical applications of all above-mentioned concepts.</w:t>
            </w:r>
          </w:p>
        </w:tc>
      </w:tr>
      <w:tr w:rsidR="003E395E" w:rsidRPr="003E395E" w:rsidTr="00966597">
        <w:trPr>
          <w:gridAfter w:val="1"/>
          <w:wAfter w:w="936" w:type="dxa"/>
        </w:trPr>
        <w:tc>
          <w:tcPr>
            <w:tcW w:w="927" w:type="dxa"/>
            <w:gridSpan w:val="2"/>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c>
          <w:tcPr>
            <w:tcW w:w="4563" w:type="dxa"/>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c>
          <w:tcPr>
            <w:tcW w:w="1350"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630"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1260"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414" w:type="dxa"/>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r>
      <w:tr w:rsidR="003E395E" w:rsidRPr="003E395E" w:rsidTr="00966597">
        <w:tc>
          <w:tcPr>
            <w:tcW w:w="927" w:type="dxa"/>
            <w:gridSpan w:val="2"/>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Unit 5</w:t>
            </w:r>
          </w:p>
        </w:tc>
        <w:tc>
          <w:tcPr>
            <w:tcW w:w="4563" w:type="dxa"/>
            <w:tcBorders>
              <w:right w:val="single" w:sz="12" w:space="0" w:color="auto"/>
            </w:tcBorders>
          </w:tcPr>
          <w:p w:rsidR="003E395E" w:rsidRPr="003E395E" w:rsidRDefault="00C46FE5" w:rsidP="003E395E">
            <w:pPr>
              <w:tabs>
                <w:tab w:val="left" w:pos="1260"/>
              </w:tabs>
              <w:rPr>
                <w:rFonts w:ascii="Arial" w:hAnsi="Arial" w:cs="Arial"/>
                <w:b/>
                <w:sz w:val="22"/>
                <w:szCs w:val="22"/>
              </w:rPr>
            </w:pPr>
            <w:r>
              <w:rPr>
                <w:rFonts w:ascii="Arial" w:hAnsi="Arial" w:cs="Arial"/>
                <w:b/>
                <w:sz w:val="22"/>
                <w:szCs w:val="22"/>
              </w:rPr>
              <w:t>Federal and State Unemployment Taxes</w:t>
            </w:r>
          </w:p>
        </w:tc>
        <w:tc>
          <w:tcPr>
            <w:tcW w:w="1350" w:type="dxa"/>
            <w:tcBorders>
              <w:top w:val="single" w:sz="12" w:space="0" w:color="auto"/>
              <w:left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Class Hrs.</w:t>
            </w:r>
          </w:p>
        </w:tc>
        <w:tc>
          <w:tcPr>
            <w:tcW w:w="630" w:type="dxa"/>
            <w:tcBorders>
              <w:top w:val="single" w:sz="12" w:space="0" w:color="auto"/>
              <w:bottom w:val="single" w:sz="12" w:space="0" w:color="auto"/>
            </w:tcBorders>
          </w:tcPr>
          <w:p w:rsidR="003E395E" w:rsidRPr="003E395E" w:rsidRDefault="00E87527" w:rsidP="003E395E">
            <w:pPr>
              <w:tabs>
                <w:tab w:val="left" w:pos="1260"/>
              </w:tabs>
              <w:jc w:val="center"/>
              <w:rPr>
                <w:rFonts w:ascii="Arial" w:hAnsi="Arial" w:cs="Arial"/>
                <w:b/>
                <w:sz w:val="22"/>
                <w:szCs w:val="22"/>
              </w:rPr>
            </w:pPr>
            <w:r>
              <w:rPr>
                <w:rFonts w:ascii="Arial" w:hAnsi="Arial" w:cs="Arial"/>
                <w:b/>
                <w:sz w:val="22"/>
                <w:szCs w:val="22"/>
              </w:rPr>
              <w:t>12</w:t>
            </w:r>
          </w:p>
        </w:tc>
        <w:tc>
          <w:tcPr>
            <w:tcW w:w="1260" w:type="dxa"/>
            <w:tcBorders>
              <w:top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Lab Hrs.</w:t>
            </w:r>
          </w:p>
        </w:tc>
        <w:tc>
          <w:tcPr>
            <w:tcW w:w="1350" w:type="dxa"/>
            <w:gridSpan w:val="2"/>
            <w:tcBorders>
              <w:top w:val="single" w:sz="12" w:space="0" w:color="auto"/>
              <w:bottom w:val="single" w:sz="12" w:space="0" w:color="auto"/>
              <w:right w:val="single" w:sz="12" w:space="0" w:color="auto"/>
            </w:tcBorders>
          </w:tcPr>
          <w:p w:rsidR="003E395E" w:rsidRPr="003E395E" w:rsidRDefault="00682936" w:rsidP="003E395E">
            <w:pPr>
              <w:tabs>
                <w:tab w:val="left" w:pos="1260"/>
              </w:tabs>
              <w:jc w:val="center"/>
              <w:rPr>
                <w:rFonts w:ascii="Arial" w:hAnsi="Arial" w:cs="Arial"/>
                <w:b/>
                <w:sz w:val="22"/>
                <w:szCs w:val="22"/>
              </w:rPr>
            </w:pPr>
            <w:r>
              <w:rPr>
                <w:rFonts w:ascii="Arial" w:hAnsi="Arial" w:cs="Arial"/>
                <w:b/>
                <w:sz w:val="22"/>
                <w:szCs w:val="22"/>
              </w:rPr>
              <w:t>17</w:t>
            </w:r>
          </w:p>
        </w:tc>
      </w:tr>
    </w:tbl>
    <w:p w:rsidR="003E395E" w:rsidRPr="003E395E" w:rsidRDefault="003E395E" w:rsidP="003E395E">
      <w:pPr>
        <w:tabs>
          <w:tab w:val="left" w:pos="1260"/>
        </w:tabs>
        <w:ind w:left="720"/>
        <w:rPr>
          <w:rFonts w:ascii="Arial" w:hAnsi="Arial" w:cs="Arial"/>
          <w:sz w:val="22"/>
          <w:szCs w:val="22"/>
        </w:rPr>
      </w:pPr>
      <w:r w:rsidRPr="003E395E">
        <w:rPr>
          <w:rFonts w:ascii="Arial" w:hAnsi="Arial" w:cs="Arial"/>
          <w:sz w:val="22"/>
          <w:szCs w:val="22"/>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2"/>
      </w:tblGrid>
      <w:tr w:rsidR="003E395E" w:rsidRPr="003E395E" w:rsidTr="00434B29">
        <w:tc>
          <w:tcPr>
            <w:tcW w:w="9522" w:type="dxa"/>
            <w:tcBorders>
              <w:bottom w:val="single" w:sz="4" w:space="0" w:color="auto"/>
            </w:tcBorders>
          </w:tcPr>
          <w:p w:rsidR="003E395E" w:rsidRPr="00E948FB" w:rsidRDefault="003E395E" w:rsidP="00351DF2">
            <w:pPr>
              <w:tabs>
                <w:tab w:val="left" w:pos="1260"/>
              </w:tabs>
              <w:rPr>
                <w:rFonts w:ascii="Arial" w:hAnsi="Arial" w:cs="Arial"/>
                <w:sz w:val="22"/>
                <w:szCs w:val="22"/>
              </w:rPr>
            </w:pPr>
            <w:r w:rsidRPr="00E948FB">
              <w:rPr>
                <w:rFonts w:ascii="Arial" w:hAnsi="Arial" w:cs="Arial"/>
                <w:sz w:val="22"/>
                <w:szCs w:val="22"/>
              </w:rPr>
              <w:t xml:space="preserve">Students will learn </w:t>
            </w:r>
            <w:r w:rsidR="00E948FB">
              <w:rPr>
                <w:rFonts w:ascii="Arial" w:hAnsi="Arial" w:cs="Arial"/>
                <w:sz w:val="22"/>
                <w:szCs w:val="22"/>
              </w:rPr>
              <w:t>to calculate and enter various federal and state unemployment tax and employer matching tax payments</w:t>
            </w:r>
            <w:r w:rsidR="00434B29">
              <w:rPr>
                <w:rFonts w:ascii="Arial" w:hAnsi="Arial" w:cs="Arial"/>
                <w:sz w:val="22"/>
                <w:szCs w:val="22"/>
              </w:rPr>
              <w:t xml:space="preserve"> and the accounting process for paying the employer portion for payroll.  Students will also learn the process for calculating withholdings and payments for nonemployee compensation, hiring independent contractors, using Forms W-9/1099-MISC/ and 1096.  Students will also explore the Self-Employment Contributions Act (SECA).</w:t>
            </w:r>
          </w:p>
        </w:tc>
      </w:tr>
      <w:tr w:rsidR="003E395E" w:rsidRPr="003E395E" w:rsidTr="00434B29">
        <w:tc>
          <w:tcPr>
            <w:tcW w:w="9522" w:type="dxa"/>
            <w:tcBorders>
              <w:left w:val="nil"/>
              <w:bottom w:val="single" w:sz="4" w:space="0" w:color="auto"/>
              <w:right w:val="nil"/>
            </w:tcBorders>
          </w:tcPr>
          <w:p w:rsidR="003E395E" w:rsidRPr="003E395E" w:rsidRDefault="003E395E" w:rsidP="003E395E">
            <w:pPr>
              <w:tabs>
                <w:tab w:val="left" w:pos="1260"/>
              </w:tabs>
              <w:rPr>
                <w:rFonts w:ascii="Arial" w:hAnsi="Arial" w:cs="Arial"/>
                <w:sz w:val="22"/>
                <w:szCs w:val="22"/>
              </w:rPr>
            </w:pPr>
            <w:r w:rsidRPr="003E395E">
              <w:rPr>
                <w:rFonts w:ascii="Arial" w:hAnsi="Arial" w:cs="Arial"/>
                <w:b/>
                <w:sz w:val="22"/>
                <w:szCs w:val="22"/>
              </w:rPr>
              <w:t xml:space="preserve">Unit 5 Competency:  </w:t>
            </w:r>
            <w:r w:rsidRPr="003E395E">
              <w:rPr>
                <w:rFonts w:ascii="Arial" w:hAnsi="Arial" w:cs="Arial"/>
                <w:sz w:val="22"/>
                <w:szCs w:val="22"/>
              </w:rPr>
              <w:t xml:space="preserve">Upon Completion of this </w:t>
            </w:r>
            <w:r w:rsidR="00C41272">
              <w:rPr>
                <w:rFonts w:ascii="Arial" w:hAnsi="Arial" w:cs="Arial"/>
                <w:sz w:val="22"/>
                <w:szCs w:val="22"/>
              </w:rPr>
              <w:t>unit</w:t>
            </w:r>
            <w:r w:rsidRPr="003E395E">
              <w:rPr>
                <w:rFonts w:ascii="Arial" w:hAnsi="Arial" w:cs="Arial"/>
                <w:sz w:val="22"/>
                <w:szCs w:val="22"/>
              </w:rPr>
              <w:t>, the student is able to:</w:t>
            </w:r>
          </w:p>
        </w:tc>
      </w:tr>
      <w:tr w:rsidR="003E395E" w:rsidRPr="003E395E" w:rsidTr="00434B29">
        <w:tc>
          <w:tcPr>
            <w:tcW w:w="9522" w:type="dxa"/>
            <w:tcBorders>
              <w:left w:val="single" w:sz="4" w:space="0" w:color="auto"/>
              <w:bottom w:val="single" w:sz="4" w:space="0" w:color="auto"/>
              <w:right w:val="single" w:sz="4" w:space="0" w:color="auto"/>
            </w:tcBorders>
          </w:tcPr>
          <w:p w:rsidR="00434B29" w:rsidRPr="00434B29" w:rsidRDefault="00434B29" w:rsidP="00434B29">
            <w:pPr>
              <w:numPr>
                <w:ilvl w:val="0"/>
                <w:numId w:val="7"/>
              </w:numPr>
              <w:tabs>
                <w:tab w:val="left" w:pos="324"/>
              </w:tabs>
              <w:ind w:left="366"/>
              <w:jc w:val="both"/>
              <w:rPr>
                <w:rFonts w:ascii="Arial" w:hAnsi="Arial" w:cs="Arial"/>
                <w:sz w:val="22"/>
                <w:szCs w:val="22"/>
              </w:rPr>
            </w:pPr>
            <w:r w:rsidRPr="00434B29">
              <w:rPr>
                <w:rFonts w:ascii="Arial" w:hAnsi="Arial" w:cs="Arial"/>
                <w:sz w:val="22"/>
                <w:szCs w:val="22"/>
              </w:rPr>
              <w:t>Satisfactorily complete written tests of above concepts.</w:t>
            </w:r>
          </w:p>
          <w:p w:rsidR="003E395E" w:rsidRPr="003E395E" w:rsidRDefault="00434B29" w:rsidP="00434B29">
            <w:pPr>
              <w:numPr>
                <w:ilvl w:val="0"/>
                <w:numId w:val="7"/>
              </w:numPr>
              <w:tabs>
                <w:tab w:val="left" w:pos="324"/>
              </w:tabs>
              <w:ind w:left="366"/>
              <w:jc w:val="both"/>
              <w:rPr>
                <w:rFonts w:ascii="Arial" w:hAnsi="Arial" w:cs="Arial"/>
                <w:sz w:val="22"/>
                <w:szCs w:val="22"/>
              </w:rPr>
            </w:pPr>
            <w:r w:rsidRPr="00434B29">
              <w:rPr>
                <w:rFonts w:ascii="Arial" w:hAnsi="Arial" w:cs="Arial"/>
                <w:sz w:val="22"/>
                <w:szCs w:val="22"/>
              </w:rPr>
              <w:t>Students will complete a continuing payroll problem in eLab environment demonstrating proficiency in knowledge and theory in practical applications of all above-mentioned concepts.</w:t>
            </w:r>
          </w:p>
        </w:tc>
      </w:tr>
    </w:tbl>
    <w:p w:rsidR="00434B29" w:rsidRDefault="00434B29">
      <w:r>
        <w:br w:type="page"/>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563"/>
        <w:gridCol w:w="1440"/>
        <w:gridCol w:w="236"/>
        <w:gridCol w:w="304"/>
        <w:gridCol w:w="821"/>
        <w:gridCol w:w="349"/>
        <w:gridCol w:w="1440"/>
        <w:gridCol w:w="74"/>
      </w:tblGrid>
      <w:tr w:rsidR="003E395E" w:rsidRPr="003E395E" w:rsidTr="00966597">
        <w:tc>
          <w:tcPr>
            <w:tcW w:w="927" w:type="dxa"/>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c>
          <w:tcPr>
            <w:tcW w:w="4563" w:type="dxa"/>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c>
          <w:tcPr>
            <w:tcW w:w="1440"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236" w:type="dxa"/>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1125" w:type="dxa"/>
            <w:gridSpan w:val="2"/>
            <w:tcBorders>
              <w:top w:val="nil"/>
              <w:left w:val="nil"/>
              <w:bottom w:val="nil"/>
              <w:right w:val="nil"/>
            </w:tcBorders>
          </w:tcPr>
          <w:p w:rsidR="003E395E" w:rsidRPr="003E395E" w:rsidRDefault="003E395E" w:rsidP="003E395E">
            <w:pPr>
              <w:tabs>
                <w:tab w:val="left" w:pos="1260"/>
              </w:tabs>
              <w:rPr>
                <w:rFonts w:ascii="Arial" w:hAnsi="Arial" w:cs="Arial"/>
                <w:sz w:val="22"/>
                <w:szCs w:val="22"/>
              </w:rPr>
            </w:pPr>
          </w:p>
        </w:tc>
        <w:tc>
          <w:tcPr>
            <w:tcW w:w="1863" w:type="dxa"/>
            <w:gridSpan w:val="3"/>
            <w:tcBorders>
              <w:top w:val="nil"/>
              <w:left w:val="nil"/>
              <w:bottom w:val="nil"/>
              <w:right w:val="nil"/>
            </w:tcBorders>
          </w:tcPr>
          <w:p w:rsidR="003E395E" w:rsidRPr="003E395E" w:rsidRDefault="003E395E" w:rsidP="003E395E">
            <w:pPr>
              <w:tabs>
                <w:tab w:val="left" w:pos="1260"/>
              </w:tabs>
              <w:rPr>
                <w:rFonts w:ascii="Arial" w:hAnsi="Arial" w:cs="Arial"/>
                <w:b/>
                <w:sz w:val="22"/>
                <w:szCs w:val="22"/>
              </w:rPr>
            </w:pPr>
          </w:p>
        </w:tc>
      </w:tr>
      <w:tr w:rsidR="003E395E" w:rsidRPr="003E395E" w:rsidTr="00966597">
        <w:trPr>
          <w:gridAfter w:val="1"/>
          <w:wAfter w:w="74" w:type="dxa"/>
        </w:trPr>
        <w:tc>
          <w:tcPr>
            <w:tcW w:w="927" w:type="dxa"/>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Unit 6</w:t>
            </w:r>
          </w:p>
        </w:tc>
        <w:tc>
          <w:tcPr>
            <w:tcW w:w="4563" w:type="dxa"/>
            <w:tcBorders>
              <w:right w:val="single" w:sz="12" w:space="0" w:color="auto"/>
            </w:tcBorders>
          </w:tcPr>
          <w:p w:rsidR="003E395E" w:rsidRPr="003E395E" w:rsidRDefault="00434B29" w:rsidP="003E395E">
            <w:pPr>
              <w:tabs>
                <w:tab w:val="left" w:pos="1260"/>
              </w:tabs>
              <w:rPr>
                <w:rFonts w:ascii="Arial" w:hAnsi="Arial" w:cs="Arial"/>
                <w:b/>
                <w:sz w:val="22"/>
                <w:szCs w:val="22"/>
              </w:rPr>
            </w:pPr>
            <w:r>
              <w:rPr>
                <w:rFonts w:ascii="Arial" w:hAnsi="Arial" w:cs="Arial"/>
                <w:b/>
                <w:sz w:val="22"/>
                <w:szCs w:val="22"/>
              </w:rPr>
              <w:t>Periodic and Year-End Payroll Reporting</w:t>
            </w:r>
          </w:p>
        </w:tc>
        <w:tc>
          <w:tcPr>
            <w:tcW w:w="1440" w:type="dxa"/>
            <w:tcBorders>
              <w:top w:val="single" w:sz="12" w:space="0" w:color="auto"/>
              <w:left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Class Hrs.</w:t>
            </w:r>
          </w:p>
        </w:tc>
        <w:tc>
          <w:tcPr>
            <w:tcW w:w="540" w:type="dxa"/>
            <w:gridSpan w:val="2"/>
            <w:tcBorders>
              <w:top w:val="single" w:sz="12" w:space="0" w:color="auto"/>
              <w:bottom w:val="single" w:sz="12" w:space="0" w:color="auto"/>
            </w:tcBorders>
          </w:tcPr>
          <w:p w:rsidR="003E395E" w:rsidRPr="003E395E" w:rsidRDefault="00E87527" w:rsidP="003E395E">
            <w:pPr>
              <w:tabs>
                <w:tab w:val="left" w:pos="1260"/>
              </w:tabs>
              <w:jc w:val="center"/>
              <w:rPr>
                <w:rFonts w:ascii="Arial" w:hAnsi="Arial" w:cs="Arial"/>
                <w:b/>
                <w:sz w:val="22"/>
                <w:szCs w:val="22"/>
              </w:rPr>
            </w:pPr>
            <w:r>
              <w:rPr>
                <w:rFonts w:ascii="Arial" w:hAnsi="Arial" w:cs="Arial"/>
                <w:b/>
                <w:sz w:val="22"/>
                <w:szCs w:val="22"/>
              </w:rPr>
              <w:t>12</w:t>
            </w:r>
          </w:p>
        </w:tc>
        <w:tc>
          <w:tcPr>
            <w:tcW w:w="1170" w:type="dxa"/>
            <w:gridSpan w:val="2"/>
            <w:tcBorders>
              <w:top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Lab Hrs.</w:t>
            </w:r>
          </w:p>
        </w:tc>
        <w:tc>
          <w:tcPr>
            <w:tcW w:w="1440" w:type="dxa"/>
            <w:tcBorders>
              <w:top w:val="single" w:sz="12" w:space="0" w:color="auto"/>
              <w:bottom w:val="single" w:sz="12" w:space="0" w:color="auto"/>
              <w:right w:val="single" w:sz="12" w:space="0" w:color="auto"/>
            </w:tcBorders>
          </w:tcPr>
          <w:p w:rsidR="003E395E" w:rsidRPr="003E395E" w:rsidRDefault="00682936" w:rsidP="003E395E">
            <w:pPr>
              <w:tabs>
                <w:tab w:val="left" w:pos="1260"/>
              </w:tabs>
              <w:jc w:val="center"/>
              <w:rPr>
                <w:rFonts w:ascii="Arial" w:hAnsi="Arial" w:cs="Arial"/>
                <w:b/>
                <w:sz w:val="22"/>
                <w:szCs w:val="22"/>
              </w:rPr>
            </w:pPr>
            <w:r>
              <w:rPr>
                <w:rFonts w:ascii="Arial" w:hAnsi="Arial" w:cs="Arial"/>
                <w:b/>
                <w:sz w:val="22"/>
                <w:szCs w:val="22"/>
              </w:rPr>
              <w:t>25</w:t>
            </w:r>
          </w:p>
        </w:tc>
      </w:tr>
    </w:tbl>
    <w:p w:rsidR="003E395E" w:rsidRPr="003E395E" w:rsidRDefault="003E395E" w:rsidP="003E395E">
      <w:pPr>
        <w:tabs>
          <w:tab w:val="left" w:pos="1260"/>
        </w:tabs>
        <w:ind w:left="720"/>
        <w:rPr>
          <w:rFonts w:ascii="Arial" w:hAnsi="Arial" w:cs="Arial"/>
          <w:sz w:val="22"/>
          <w:szCs w:val="22"/>
        </w:rPr>
      </w:pPr>
      <w:r w:rsidRPr="003E395E">
        <w:rPr>
          <w:rFonts w:ascii="Arial" w:hAnsi="Arial" w:cs="Arial"/>
          <w:sz w:val="22"/>
          <w:szCs w:val="22"/>
        </w:rPr>
        <w:tab/>
        <w:t>Description:</w:t>
      </w:r>
    </w:p>
    <w:tbl>
      <w:tblPr>
        <w:tblW w:w="0" w:type="auto"/>
        <w:tblInd w:w="1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2"/>
      </w:tblGrid>
      <w:tr w:rsidR="003E395E" w:rsidRPr="003E395E" w:rsidTr="003E395E">
        <w:tc>
          <w:tcPr>
            <w:tcW w:w="9522" w:type="dxa"/>
            <w:tcBorders>
              <w:bottom w:val="single" w:sz="4" w:space="0" w:color="auto"/>
            </w:tcBorders>
          </w:tcPr>
          <w:p w:rsidR="003E395E" w:rsidRPr="00434B29" w:rsidRDefault="00434B29" w:rsidP="003E395E">
            <w:pPr>
              <w:tabs>
                <w:tab w:val="left" w:pos="1260"/>
              </w:tabs>
              <w:rPr>
                <w:rFonts w:ascii="Arial" w:hAnsi="Arial" w:cs="Arial"/>
                <w:sz w:val="22"/>
                <w:szCs w:val="22"/>
              </w:rPr>
            </w:pPr>
            <w:r>
              <w:rPr>
                <w:rFonts w:ascii="Arial" w:hAnsi="Arial" w:cs="Arial"/>
                <w:sz w:val="22"/>
                <w:szCs w:val="22"/>
              </w:rPr>
              <w:t>Students will learn and perform making Periodic Entries in the Accounting system for Payroll, including submitting Unemployment Tax Payments and making Voluntary Withholding Payments, completing Form 941 (Employer’s Quarterly Federal Tax Return), using the Electronic Federal Tax Payment System, and using Quarterly State Payroll Forms.  Students will also complete Form 940 (Employer’s Annual Federal Unemployment Tax Return, W-2 (Wage and Tax Statement), and Form W-3 (Transmittal of Wage and Tax Statements.</w:t>
            </w:r>
          </w:p>
        </w:tc>
      </w:tr>
      <w:tr w:rsidR="003E395E" w:rsidRPr="003E395E" w:rsidTr="003E395E">
        <w:tc>
          <w:tcPr>
            <w:tcW w:w="9522" w:type="dxa"/>
            <w:tcBorders>
              <w:left w:val="nil"/>
              <w:bottom w:val="single" w:sz="4" w:space="0" w:color="auto"/>
              <w:right w:val="nil"/>
            </w:tcBorders>
          </w:tcPr>
          <w:p w:rsidR="003E395E" w:rsidRPr="003E395E" w:rsidRDefault="003E395E" w:rsidP="003E395E">
            <w:pPr>
              <w:tabs>
                <w:tab w:val="left" w:pos="1260"/>
              </w:tabs>
              <w:rPr>
                <w:rFonts w:ascii="Arial" w:hAnsi="Arial" w:cs="Arial"/>
                <w:sz w:val="22"/>
                <w:szCs w:val="22"/>
              </w:rPr>
            </w:pPr>
            <w:r w:rsidRPr="003E395E">
              <w:rPr>
                <w:rFonts w:ascii="Arial" w:hAnsi="Arial" w:cs="Arial"/>
                <w:b/>
                <w:sz w:val="22"/>
                <w:szCs w:val="22"/>
              </w:rPr>
              <w:t xml:space="preserve">Unit 6 Competency:  </w:t>
            </w:r>
            <w:r w:rsidRPr="003E395E">
              <w:rPr>
                <w:rFonts w:ascii="Arial" w:hAnsi="Arial" w:cs="Arial"/>
                <w:sz w:val="22"/>
                <w:szCs w:val="22"/>
              </w:rPr>
              <w:t xml:space="preserve">Upon Completion of this </w:t>
            </w:r>
            <w:r w:rsidR="00C41272">
              <w:rPr>
                <w:rFonts w:ascii="Arial" w:hAnsi="Arial" w:cs="Arial"/>
                <w:sz w:val="22"/>
                <w:szCs w:val="22"/>
              </w:rPr>
              <w:t>unit</w:t>
            </w:r>
            <w:r w:rsidRPr="003E395E">
              <w:rPr>
                <w:rFonts w:ascii="Arial" w:hAnsi="Arial" w:cs="Arial"/>
                <w:sz w:val="22"/>
                <w:szCs w:val="22"/>
              </w:rPr>
              <w:t>, the student is able to:</w:t>
            </w:r>
          </w:p>
        </w:tc>
      </w:tr>
      <w:tr w:rsidR="003E395E" w:rsidRPr="003E395E" w:rsidTr="003E395E">
        <w:tc>
          <w:tcPr>
            <w:tcW w:w="9522" w:type="dxa"/>
            <w:tcBorders>
              <w:left w:val="single" w:sz="4" w:space="0" w:color="auto"/>
              <w:bottom w:val="single" w:sz="4" w:space="0" w:color="auto"/>
              <w:right w:val="single" w:sz="4" w:space="0" w:color="auto"/>
            </w:tcBorders>
          </w:tcPr>
          <w:p w:rsidR="00434B29" w:rsidRPr="00434B29" w:rsidRDefault="00434B29" w:rsidP="00434B29">
            <w:pPr>
              <w:numPr>
                <w:ilvl w:val="0"/>
                <w:numId w:val="28"/>
              </w:numPr>
              <w:tabs>
                <w:tab w:val="left" w:pos="324"/>
              </w:tabs>
              <w:ind w:left="324"/>
              <w:rPr>
                <w:rFonts w:ascii="Arial" w:hAnsi="Arial" w:cs="Arial"/>
                <w:sz w:val="22"/>
                <w:szCs w:val="22"/>
              </w:rPr>
            </w:pPr>
            <w:r w:rsidRPr="00434B29">
              <w:rPr>
                <w:rFonts w:ascii="Arial" w:hAnsi="Arial" w:cs="Arial"/>
                <w:sz w:val="22"/>
                <w:szCs w:val="22"/>
              </w:rPr>
              <w:t>Satisfactorily complete written tests of above concepts.</w:t>
            </w:r>
          </w:p>
          <w:p w:rsidR="003E395E" w:rsidRPr="003E395E" w:rsidRDefault="00434B29" w:rsidP="00434B29">
            <w:pPr>
              <w:numPr>
                <w:ilvl w:val="0"/>
                <w:numId w:val="28"/>
              </w:numPr>
              <w:ind w:left="324"/>
              <w:jc w:val="both"/>
              <w:rPr>
                <w:rFonts w:ascii="Arial" w:hAnsi="Arial" w:cs="Arial"/>
                <w:b/>
                <w:sz w:val="22"/>
                <w:szCs w:val="22"/>
              </w:rPr>
            </w:pPr>
            <w:r w:rsidRPr="00434B29">
              <w:rPr>
                <w:rFonts w:ascii="Arial" w:hAnsi="Arial" w:cs="Arial"/>
                <w:sz w:val="22"/>
                <w:szCs w:val="22"/>
              </w:rPr>
              <w:t>Students will complete a continuing payroll problem in eLab environment demonstrating proficiency in knowledge and theory in practical applications of all above-mentioned concepts.</w:t>
            </w:r>
          </w:p>
        </w:tc>
      </w:tr>
    </w:tbl>
    <w:p w:rsidR="003E395E" w:rsidRPr="003E395E" w:rsidRDefault="003E395E" w:rsidP="003E395E">
      <w:pPr>
        <w:tabs>
          <w:tab w:val="left" w:pos="1260"/>
        </w:tabs>
        <w:rPr>
          <w:rFonts w:ascii="Arial" w:hAnsi="Arial" w:cs="Arial"/>
          <w:b/>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4563"/>
        <w:gridCol w:w="1440"/>
        <w:gridCol w:w="540"/>
        <w:gridCol w:w="1170"/>
        <w:gridCol w:w="1440"/>
      </w:tblGrid>
      <w:tr w:rsidR="003E395E" w:rsidRPr="003E395E" w:rsidTr="00966597">
        <w:tc>
          <w:tcPr>
            <w:tcW w:w="927" w:type="dxa"/>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Unit 7</w:t>
            </w:r>
          </w:p>
        </w:tc>
        <w:tc>
          <w:tcPr>
            <w:tcW w:w="4563" w:type="dxa"/>
            <w:tcBorders>
              <w:right w:val="single" w:sz="12" w:space="0" w:color="auto"/>
            </w:tcBorders>
          </w:tcPr>
          <w:p w:rsidR="003E395E" w:rsidRPr="003E395E" w:rsidRDefault="00434B29" w:rsidP="003E395E">
            <w:pPr>
              <w:tabs>
                <w:tab w:val="left" w:pos="1260"/>
              </w:tabs>
              <w:rPr>
                <w:rFonts w:ascii="Arial" w:hAnsi="Arial" w:cs="Arial"/>
                <w:b/>
                <w:sz w:val="22"/>
                <w:szCs w:val="22"/>
              </w:rPr>
            </w:pPr>
            <w:r>
              <w:rPr>
                <w:rFonts w:ascii="Arial" w:hAnsi="Arial" w:cs="Arial"/>
                <w:b/>
                <w:sz w:val="22"/>
                <w:szCs w:val="22"/>
              </w:rPr>
              <w:t>Comprehensive Projects</w:t>
            </w:r>
          </w:p>
        </w:tc>
        <w:tc>
          <w:tcPr>
            <w:tcW w:w="1440" w:type="dxa"/>
            <w:tcBorders>
              <w:top w:val="single" w:sz="12" w:space="0" w:color="auto"/>
              <w:left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Class Hrs.</w:t>
            </w:r>
          </w:p>
        </w:tc>
        <w:tc>
          <w:tcPr>
            <w:tcW w:w="540" w:type="dxa"/>
            <w:tcBorders>
              <w:top w:val="single" w:sz="12" w:space="0" w:color="auto"/>
              <w:bottom w:val="single" w:sz="12" w:space="0" w:color="auto"/>
            </w:tcBorders>
          </w:tcPr>
          <w:p w:rsidR="003E395E" w:rsidRPr="003E395E" w:rsidRDefault="00E87527" w:rsidP="003E395E">
            <w:pPr>
              <w:tabs>
                <w:tab w:val="left" w:pos="1260"/>
              </w:tabs>
              <w:jc w:val="center"/>
              <w:rPr>
                <w:rFonts w:ascii="Arial" w:hAnsi="Arial" w:cs="Arial"/>
                <w:b/>
                <w:sz w:val="22"/>
                <w:szCs w:val="22"/>
              </w:rPr>
            </w:pPr>
            <w:r>
              <w:rPr>
                <w:rFonts w:ascii="Arial" w:hAnsi="Arial" w:cs="Arial"/>
                <w:b/>
                <w:sz w:val="22"/>
                <w:szCs w:val="22"/>
              </w:rPr>
              <w:t>0</w:t>
            </w:r>
          </w:p>
        </w:tc>
        <w:tc>
          <w:tcPr>
            <w:tcW w:w="1170" w:type="dxa"/>
            <w:tcBorders>
              <w:top w:val="single" w:sz="12" w:space="0" w:color="auto"/>
              <w:bottom w:val="single" w:sz="12" w:space="0" w:color="auto"/>
            </w:tcBorders>
          </w:tcPr>
          <w:p w:rsidR="003E395E" w:rsidRPr="003E395E" w:rsidRDefault="003E395E" w:rsidP="003E395E">
            <w:pPr>
              <w:tabs>
                <w:tab w:val="left" w:pos="1260"/>
              </w:tabs>
              <w:rPr>
                <w:rFonts w:ascii="Arial" w:hAnsi="Arial" w:cs="Arial"/>
                <w:b/>
                <w:sz w:val="22"/>
                <w:szCs w:val="22"/>
              </w:rPr>
            </w:pPr>
            <w:r w:rsidRPr="003E395E">
              <w:rPr>
                <w:rFonts w:ascii="Arial" w:hAnsi="Arial" w:cs="Arial"/>
                <w:b/>
                <w:sz w:val="22"/>
                <w:szCs w:val="22"/>
              </w:rPr>
              <w:t>Lab Hrs.</w:t>
            </w:r>
          </w:p>
        </w:tc>
        <w:tc>
          <w:tcPr>
            <w:tcW w:w="1440" w:type="dxa"/>
            <w:tcBorders>
              <w:top w:val="single" w:sz="12" w:space="0" w:color="auto"/>
              <w:bottom w:val="single" w:sz="12" w:space="0" w:color="auto"/>
              <w:right w:val="single" w:sz="12" w:space="0" w:color="auto"/>
            </w:tcBorders>
          </w:tcPr>
          <w:p w:rsidR="003E395E" w:rsidRPr="003E395E" w:rsidRDefault="00682936" w:rsidP="003E395E">
            <w:pPr>
              <w:tabs>
                <w:tab w:val="left" w:pos="1260"/>
              </w:tabs>
              <w:jc w:val="center"/>
              <w:rPr>
                <w:rFonts w:ascii="Arial" w:hAnsi="Arial" w:cs="Arial"/>
                <w:b/>
                <w:sz w:val="22"/>
                <w:szCs w:val="22"/>
              </w:rPr>
            </w:pPr>
            <w:r>
              <w:rPr>
                <w:rFonts w:ascii="Arial" w:hAnsi="Arial" w:cs="Arial"/>
                <w:b/>
                <w:sz w:val="22"/>
                <w:szCs w:val="22"/>
              </w:rPr>
              <w:t>45</w:t>
            </w:r>
          </w:p>
        </w:tc>
      </w:tr>
    </w:tbl>
    <w:p w:rsidR="003E395E" w:rsidRPr="003E395E" w:rsidRDefault="003E395E" w:rsidP="003E395E">
      <w:pPr>
        <w:tabs>
          <w:tab w:val="left" w:pos="1260"/>
        </w:tabs>
        <w:ind w:left="720"/>
        <w:rPr>
          <w:rFonts w:ascii="Arial" w:hAnsi="Arial" w:cs="Arial"/>
          <w:sz w:val="22"/>
          <w:szCs w:val="22"/>
        </w:rPr>
      </w:pPr>
      <w:r w:rsidRPr="003E395E">
        <w:rPr>
          <w:rFonts w:ascii="Arial" w:hAnsi="Arial" w:cs="Arial"/>
          <w:sz w:val="22"/>
          <w:szCs w:val="22"/>
        </w:rPr>
        <w:tab/>
        <w:t>Description</w:t>
      </w:r>
    </w:p>
    <w:tbl>
      <w:tblPr>
        <w:tblW w:w="0" w:type="auto"/>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1"/>
      </w:tblGrid>
      <w:tr w:rsidR="003E395E" w:rsidRPr="003E395E" w:rsidTr="003E395E">
        <w:tc>
          <w:tcPr>
            <w:tcW w:w="9531" w:type="dxa"/>
            <w:tcBorders>
              <w:bottom w:val="single" w:sz="4" w:space="0" w:color="auto"/>
            </w:tcBorders>
          </w:tcPr>
          <w:p w:rsidR="003E395E" w:rsidRPr="00434B29" w:rsidRDefault="00434B29" w:rsidP="003E395E">
            <w:pPr>
              <w:tabs>
                <w:tab w:val="left" w:pos="1260"/>
              </w:tabs>
              <w:rPr>
                <w:rFonts w:ascii="Arial" w:hAnsi="Arial" w:cs="Arial"/>
                <w:sz w:val="22"/>
                <w:szCs w:val="22"/>
              </w:rPr>
            </w:pPr>
            <w:r>
              <w:rPr>
                <w:rFonts w:ascii="Arial" w:hAnsi="Arial" w:cs="Arial"/>
                <w:sz w:val="22"/>
                <w:szCs w:val="22"/>
              </w:rPr>
              <w:t>Students will complete a real-world One-Month and Three-Month Payroll Project using eLab to demonstrate comprehensive knowledge and procedural competencies.  Students will use current year Circular E Federal Tax Tables, Annual Federal Payroll Tax Calendar, and review</w:t>
            </w:r>
            <w:r w:rsidR="0093269B">
              <w:rPr>
                <w:rFonts w:ascii="Arial" w:hAnsi="Arial" w:cs="Arial"/>
                <w:sz w:val="22"/>
                <w:szCs w:val="22"/>
              </w:rPr>
              <w:t xml:space="preserve"> California and other State Tax Department websites for completing assignments.</w:t>
            </w:r>
          </w:p>
        </w:tc>
      </w:tr>
      <w:tr w:rsidR="003E395E" w:rsidRPr="003E395E" w:rsidTr="003E395E">
        <w:tc>
          <w:tcPr>
            <w:tcW w:w="9531" w:type="dxa"/>
            <w:tcBorders>
              <w:left w:val="nil"/>
              <w:bottom w:val="single" w:sz="4" w:space="0" w:color="auto"/>
              <w:right w:val="nil"/>
            </w:tcBorders>
          </w:tcPr>
          <w:p w:rsidR="003E395E" w:rsidRPr="003E395E" w:rsidRDefault="003E395E" w:rsidP="003E395E">
            <w:pPr>
              <w:tabs>
                <w:tab w:val="left" w:pos="1260"/>
              </w:tabs>
              <w:rPr>
                <w:rFonts w:ascii="Arial" w:hAnsi="Arial" w:cs="Arial"/>
                <w:sz w:val="22"/>
                <w:szCs w:val="22"/>
              </w:rPr>
            </w:pPr>
            <w:r w:rsidRPr="003E395E">
              <w:rPr>
                <w:rFonts w:ascii="Arial" w:hAnsi="Arial" w:cs="Arial"/>
                <w:b/>
                <w:sz w:val="22"/>
                <w:szCs w:val="22"/>
              </w:rPr>
              <w:t xml:space="preserve">Unit 7 Competency: </w:t>
            </w:r>
            <w:r w:rsidRPr="003E395E">
              <w:rPr>
                <w:rFonts w:ascii="Arial" w:hAnsi="Arial" w:cs="Arial"/>
                <w:sz w:val="22"/>
                <w:szCs w:val="22"/>
              </w:rPr>
              <w:t xml:space="preserve">Upon Completion of this </w:t>
            </w:r>
            <w:r w:rsidR="00C41272">
              <w:rPr>
                <w:rFonts w:ascii="Arial" w:hAnsi="Arial" w:cs="Arial"/>
                <w:sz w:val="22"/>
                <w:szCs w:val="22"/>
              </w:rPr>
              <w:t>unit</w:t>
            </w:r>
            <w:r w:rsidRPr="003E395E">
              <w:rPr>
                <w:rFonts w:ascii="Arial" w:hAnsi="Arial" w:cs="Arial"/>
                <w:sz w:val="22"/>
                <w:szCs w:val="22"/>
              </w:rPr>
              <w:t>, the student is able to:</w:t>
            </w:r>
          </w:p>
        </w:tc>
      </w:tr>
      <w:tr w:rsidR="003E395E" w:rsidRPr="003E395E" w:rsidTr="003E395E">
        <w:tc>
          <w:tcPr>
            <w:tcW w:w="9531" w:type="dxa"/>
            <w:tcBorders>
              <w:left w:val="single" w:sz="4" w:space="0" w:color="auto"/>
              <w:bottom w:val="single" w:sz="4" w:space="0" w:color="auto"/>
              <w:right w:val="single" w:sz="4" w:space="0" w:color="auto"/>
            </w:tcBorders>
          </w:tcPr>
          <w:p w:rsidR="0093269B" w:rsidRPr="0093269B" w:rsidRDefault="0093269B" w:rsidP="0093269B">
            <w:pPr>
              <w:numPr>
                <w:ilvl w:val="0"/>
                <w:numId w:val="9"/>
              </w:numPr>
              <w:tabs>
                <w:tab w:val="left" w:pos="423"/>
              </w:tabs>
              <w:ind w:left="423"/>
              <w:rPr>
                <w:rFonts w:ascii="Arial" w:hAnsi="Arial" w:cs="Arial"/>
                <w:sz w:val="22"/>
                <w:szCs w:val="22"/>
              </w:rPr>
            </w:pPr>
            <w:r w:rsidRPr="0093269B">
              <w:rPr>
                <w:rFonts w:ascii="Arial" w:hAnsi="Arial" w:cs="Arial"/>
                <w:sz w:val="22"/>
                <w:szCs w:val="22"/>
              </w:rPr>
              <w:t>Satisfactorily complete written tests of above concepts.</w:t>
            </w:r>
          </w:p>
          <w:p w:rsidR="003E395E" w:rsidRPr="003E395E" w:rsidRDefault="0093269B" w:rsidP="0093269B">
            <w:pPr>
              <w:numPr>
                <w:ilvl w:val="0"/>
                <w:numId w:val="9"/>
              </w:numPr>
              <w:tabs>
                <w:tab w:val="left" w:pos="423"/>
              </w:tabs>
              <w:ind w:left="423"/>
              <w:rPr>
                <w:rFonts w:ascii="Arial" w:hAnsi="Arial" w:cs="Arial"/>
                <w:b/>
                <w:sz w:val="22"/>
                <w:szCs w:val="22"/>
              </w:rPr>
            </w:pPr>
            <w:r w:rsidRPr="0093269B">
              <w:rPr>
                <w:rFonts w:ascii="Arial" w:hAnsi="Arial" w:cs="Arial"/>
                <w:sz w:val="22"/>
                <w:szCs w:val="22"/>
              </w:rPr>
              <w:t>Students will complete a continuing payroll problem in eLab environment demonstrating proficiency in knowledge and theory in practical applications of all above-mentioned concepts.</w:t>
            </w:r>
          </w:p>
        </w:tc>
      </w:tr>
    </w:tbl>
    <w:p w:rsidR="003E395E" w:rsidRPr="003E395E" w:rsidRDefault="003E395E" w:rsidP="003E395E"/>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927"/>
        <w:gridCol w:w="1683"/>
        <w:gridCol w:w="1692"/>
        <w:gridCol w:w="828"/>
        <w:gridCol w:w="360"/>
        <w:gridCol w:w="990"/>
        <w:gridCol w:w="360"/>
        <w:gridCol w:w="630"/>
        <w:gridCol w:w="225"/>
        <w:gridCol w:w="522"/>
        <w:gridCol w:w="1008"/>
        <w:gridCol w:w="828"/>
        <w:gridCol w:w="27"/>
      </w:tblGrid>
      <w:tr w:rsidR="003E395E" w:rsidRPr="003E395E" w:rsidTr="003E395E">
        <w:trPr>
          <w:gridBefore w:val="1"/>
          <w:wBefore w:w="630" w:type="dxa"/>
        </w:trPr>
        <w:tc>
          <w:tcPr>
            <w:tcW w:w="927" w:type="dxa"/>
            <w:tcBorders>
              <w:top w:val="nil"/>
              <w:left w:val="nil"/>
              <w:bottom w:val="nil"/>
              <w:right w:val="nil"/>
            </w:tcBorders>
          </w:tcPr>
          <w:p w:rsidR="00307923" w:rsidRPr="003E395E" w:rsidRDefault="00307923" w:rsidP="003E395E">
            <w:pPr>
              <w:rPr>
                <w:rFonts w:ascii="Arial" w:hAnsi="Arial" w:cs="Arial"/>
                <w:b/>
                <w:sz w:val="22"/>
                <w:szCs w:val="22"/>
              </w:rPr>
            </w:pPr>
          </w:p>
        </w:tc>
        <w:tc>
          <w:tcPr>
            <w:tcW w:w="4563" w:type="dxa"/>
            <w:gridSpan w:val="4"/>
            <w:tcBorders>
              <w:top w:val="nil"/>
              <w:left w:val="nil"/>
              <w:bottom w:val="nil"/>
              <w:right w:val="nil"/>
            </w:tcBorders>
          </w:tcPr>
          <w:p w:rsidR="003E395E" w:rsidRPr="003E395E" w:rsidRDefault="003E395E" w:rsidP="003E395E">
            <w:pPr>
              <w:rPr>
                <w:rFonts w:ascii="Arial" w:hAnsi="Arial" w:cs="Arial"/>
                <w:b/>
                <w:sz w:val="22"/>
                <w:szCs w:val="22"/>
              </w:rPr>
            </w:pPr>
          </w:p>
        </w:tc>
        <w:tc>
          <w:tcPr>
            <w:tcW w:w="990" w:type="dxa"/>
            <w:tcBorders>
              <w:top w:val="nil"/>
              <w:left w:val="nil"/>
              <w:bottom w:val="nil"/>
              <w:right w:val="nil"/>
            </w:tcBorders>
          </w:tcPr>
          <w:p w:rsidR="003E395E" w:rsidRPr="003E395E" w:rsidRDefault="003E395E" w:rsidP="003E395E">
            <w:pPr>
              <w:rPr>
                <w:rFonts w:ascii="Arial" w:hAnsi="Arial" w:cs="Arial"/>
                <w:b/>
                <w:sz w:val="22"/>
                <w:szCs w:val="22"/>
              </w:rPr>
            </w:pPr>
          </w:p>
        </w:tc>
        <w:tc>
          <w:tcPr>
            <w:tcW w:w="990" w:type="dxa"/>
            <w:gridSpan w:val="2"/>
            <w:tcBorders>
              <w:top w:val="nil"/>
              <w:left w:val="nil"/>
              <w:bottom w:val="nil"/>
              <w:right w:val="nil"/>
            </w:tcBorders>
          </w:tcPr>
          <w:p w:rsidR="003E395E" w:rsidRPr="003E395E" w:rsidRDefault="003E395E" w:rsidP="003E395E">
            <w:pPr>
              <w:rPr>
                <w:rFonts w:ascii="Arial" w:hAnsi="Arial" w:cs="Arial"/>
                <w:b/>
                <w:sz w:val="22"/>
                <w:szCs w:val="22"/>
              </w:rPr>
            </w:pPr>
          </w:p>
        </w:tc>
        <w:tc>
          <w:tcPr>
            <w:tcW w:w="747" w:type="dxa"/>
            <w:gridSpan w:val="2"/>
            <w:tcBorders>
              <w:top w:val="nil"/>
              <w:left w:val="nil"/>
              <w:bottom w:val="nil"/>
              <w:right w:val="nil"/>
            </w:tcBorders>
          </w:tcPr>
          <w:p w:rsidR="003E395E" w:rsidRPr="003E395E" w:rsidRDefault="003E395E" w:rsidP="003E395E">
            <w:pPr>
              <w:rPr>
                <w:rFonts w:ascii="Arial" w:hAnsi="Arial" w:cs="Arial"/>
                <w:b/>
                <w:sz w:val="22"/>
                <w:szCs w:val="22"/>
              </w:rPr>
            </w:pPr>
          </w:p>
        </w:tc>
        <w:tc>
          <w:tcPr>
            <w:tcW w:w="1863" w:type="dxa"/>
            <w:gridSpan w:val="3"/>
            <w:tcBorders>
              <w:top w:val="nil"/>
              <w:left w:val="nil"/>
              <w:bottom w:val="nil"/>
              <w:right w:val="nil"/>
            </w:tcBorders>
          </w:tcPr>
          <w:p w:rsidR="003E395E" w:rsidRPr="003E395E" w:rsidRDefault="003E395E" w:rsidP="003E395E">
            <w:pPr>
              <w:rPr>
                <w:rFonts w:ascii="Arial" w:hAnsi="Arial" w:cs="Arial"/>
                <w:b/>
                <w:sz w:val="22"/>
                <w:szCs w:val="22"/>
              </w:rPr>
            </w:pPr>
          </w:p>
        </w:tc>
      </w:tr>
      <w:tr w:rsidR="003E395E" w:rsidRPr="003E395E" w:rsidTr="003E395E">
        <w:trPr>
          <w:gridAfter w:val="1"/>
          <w:wAfter w:w="27" w:type="dxa"/>
        </w:trPr>
        <w:tc>
          <w:tcPr>
            <w:tcW w:w="3240" w:type="dxa"/>
            <w:gridSpan w:val="3"/>
            <w:tcBorders>
              <w:top w:val="single" w:sz="4" w:space="0" w:color="auto"/>
              <w:left w:val="single" w:sz="4" w:space="0" w:color="auto"/>
              <w:bottom w:val="single" w:sz="4" w:space="0" w:color="auto"/>
              <w:right w:val="single" w:sz="12" w:space="0" w:color="auto"/>
            </w:tcBorders>
          </w:tcPr>
          <w:p w:rsidR="003E395E" w:rsidRPr="003E395E" w:rsidRDefault="003E395E" w:rsidP="003E395E">
            <w:pPr>
              <w:rPr>
                <w:rFonts w:ascii="Arial" w:hAnsi="Arial" w:cs="Arial"/>
                <w:b/>
                <w:sz w:val="22"/>
                <w:szCs w:val="22"/>
              </w:rPr>
            </w:pPr>
            <w:r w:rsidRPr="003E395E">
              <w:rPr>
                <w:rFonts w:ascii="Arial" w:hAnsi="Arial" w:cs="Arial"/>
                <w:b/>
                <w:sz w:val="22"/>
                <w:szCs w:val="22"/>
              </w:rPr>
              <w:t>Totals</w:t>
            </w:r>
          </w:p>
        </w:tc>
        <w:tc>
          <w:tcPr>
            <w:tcW w:w="1692" w:type="dxa"/>
            <w:tcBorders>
              <w:top w:val="single" w:sz="12" w:space="0" w:color="auto"/>
              <w:left w:val="single" w:sz="12" w:space="0" w:color="auto"/>
              <w:bottom w:val="single" w:sz="12" w:space="0" w:color="auto"/>
              <w:right w:val="single" w:sz="4" w:space="0" w:color="auto"/>
            </w:tcBorders>
          </w:tcPr>
          <w:p w:rsidR="003E395E" w:rsidRPr="003E395E" w:rsidRDefault="003E395E" w:rsidP="003E395E">
            <w:pPr>
              <w:jc w:val="center"/>
              <w:rPr>
                <w:rFonts w:ascii="Arial" w:hAnsi="Arial" w:cs="Arial"/>
                <w:b/>
                <w:sz w:val="22"/>
                <w:szCs w:val="22"/>
              </w:rPr>
            </w:pPr>
            <w:r w:rsidRPr="003E395E">
              <w:rPr>
                <w:rFonts w:ascii="Arial" w:hAnsi="Arial" w:cs="Arial"/>
                <w:b/>
                <w:sz w:val="22"/>
                <w:szCs w:val="22"/>
              </w:rPr>
              <w:t>Theory Hrs.</w:t>
            </w:r>
          </w:p>
        </w:tc>
        <w:tc>
          <w:tcPr>
            <w:tcW w:w="828" w:type="dxa"/>
            <w:tcBorders>
              <w:top w:val="single" w:sz="12" w:space="0" w:color="auto"/>
              <w:left w:val="single" w:sz="4" w:space="0" w:color="auto"/>
              <w:bottom w:val="single" w:sz="12" w:space="0" w:color="auto"/>
              <w:right w:val="single" w:sz="4" w:space="0" w:color="auto"/>
            </w:tcBorders>
          </w:tcPr>
          <w:p w:rsidR="003E395E" w:rsidRPr="003E395E" w:rsidRDefault="007B42F6" w:rsidP="003E395E">
            <w:pPr>
              <w:jc w:val="right"/>
              <w:rPr>
                <w:rFonts w:ascii="Arial" w:hAnsi="Arial" w:cs="Arial"/>
                <w:b/>
                <w:sz w:val="22"/>
                <w:szCs w:val="22"/>
              </w:rPr>
            </w:pPr>
            <w:r>
              <w:rPr>
                <w:rFonts w:ascii="Arial" w:hAnsi="Arial" w:cs="Arial"/>
                <w:b/>
                <w:sz w:val="22"/>
                <w:szCs w:val="22"/>
              </w:rPr>
              <w:t>63</w:t>
            </w:r>
          </w:p>
        </w:tc>
        <w:tc>
          <w:tcPr>
            <w:tcW w:w="1710" w:type="dxa"/>
            <w:gridSpan w:val="3"/>
            <w:tcBorders>
              <w:top w:val="single" w:sz="12" w:space="0" w:color="auto"/>
              <w:left w:val="single" w:sz="4" w:space="0" w:color="auto"/>
              <w:bottom w:val="single" w:sz="12" w:space="0" w:color="auto"/>
              <w:right w:val="single" w:sz="4" w:space="0" w:color="auto"/>
            </w:tcBorders>
          </w:tcPr>
          <w:p w:rsidR="003E395E" w:rsidRPr="003E395E" w:rsidRDefault="003E395E" w:rsidP="003E395E">
            <w:pPr>
              <w:jc w:val="center"/>
              <w:rPr>
                <w:rFonts w:ascii="Arial" w:hAnsi="Arial" w:cs="Arial"/>
                <w:b/>
                <w:sz w:val="22"/>
                <w:szCs w:val="22"/>
              </w:rPr>
            </w:pPr>
            <w:r w:rsidRPr="003E395E">
              <w:rPr>
                <w:rFonts w:ascii="Arial" w:hAnsi="Arial" w:cs="Arial"/>
                <w:b/>
                <w:sz w:val="22"/>
                <w:szCs w:val="22"/>
              </w:rPr>
              <w:t>Lab Hrs.</w:t>
            </w:r>
          </w:p>
        </w:tc>
        <w:tc>
          <w:tcPr>
            <w:tcW w:w="855" w:type="dxa"/>
            <w:gridSpan w:val="2"/>
            <w:tcBorders>
              <w:top w:val="single" w:sz="12" w:space="0" w:color="auto"/>
              <w:left w:val="single" w:sz="4" w:space="0" w:color="auto"/>
              <w:bottom w:val="single" w:sz="12" w:space="0" w:color="auto"/>
              <w:right w:val="single" w:sz="4" w:space="0" w:color="auto"/>
            </w:tcBorders>
          </w:tcPr>
          <w:p w:rsidR="003E395E" w:rsidRPr="003E395E" w:rsidRDefault="00682936" w:rsidP="003E395E">
            <w:pPr>
              <w:jc w:val="right"/>
              <w:rPr>
                <w:rFonts w:ascii="Arial" w:hAnsi="Arial" w:cs="Arial"/>
                <w:b/>
                <w:sz w:val="22"/>
                <w:szCs w:val="22"/>
              </w:rPr>
            </w:pPr>
            <w:r>
              <w:rPr>
                <w:rFonts w:ascii="Arial" w:hAnsi="Arial" w:cs="Arial"/>
                <w:b/>
                <w:sz w:val="22"/>
                <w:szCs w:val="22"/>
              </w:rPr>
              <w:t>159</w:t>
            </w:r>
          </w:p>
        </w:tc>
        <w:tc>
          <w:tcPr>
            <w:tcW w:w="1530" w:type="dxa"/>
            <w:gridSpan w:val="2"/>
            <w:tcBorders>
              <w:top w:val="single" w:sz="12" w:space="0" w:color="auto"/>
              <w:left w:val="single" w:sz="4" w:space="0" w:color="auto"/>
              <w:bottom w:val="single" w:sz="12" w:space="0" w:color="auto"/>
              <w:right w:val="single" w:sz="4" w:space="0" w:color="auto"/>
            </w:tcBorders>
          </w:tcPr>
          <w:p w:rsidR="003E395E" w:rsidRPr="003E395E" w:rsidRDefault="003E395E" w:rsidP="003E395E">
            <w:pPr>
              <w:jc w:val="center"/>
              <w:rPr>
                <w:rFonts w:ascii="Arial" w:hAnsi="Arial" w:cs="Arial"/>
                <w:b/>
                <w:sz w:val="22"/>
                <w:szCs w:val="22"/>
              </w:rPr>
            </w:pPr>
            <w:r w:rsidRPr="003E395E">
              <w:rPr>
                <w:rFonts w:ascii="Arial" w:hAnsi="Arial" w:cs="Arial"/>
                <w:b/>
                <w:sz w:val="22"/>
                <w:szCs w:val="22"/>
              </w:rPr>
              <w:t>Total Hrs.</w:t>
            </w:r>
          </w:p>
        </w:tc>
        <w:tc>
          <w:tcPr>
            <w:tcW w:w="828" w:type="dxa"/>
            <w:tcBorders>
              <w:top w:val="single" w:sz="12" w:space="0" w:color="auto"/>
              <w:left w:val="single" w:sz="4" w:space="0" w:color="auto"/>
              <w:bottom w:val="single" w:sz="12" w:space="0" w:color="auto"/>
              <w:right w:val="single" w:sz="12" w:space="0" w:color="auto"/>
            </w:tcBorders>
          </w:tcPr>
          <w:p w:rsidR="003E395E" w:rsidRPr="003E395E" w:rsidRDefault="007B42F6" w:rsidP="003E395E">
            <w:pPr>
              <w:jc w:val="right"/>
              <w:rPr>
                <w:rFonts w:ascii="Arial" w:hAnsi="Arial" w:cs="Arial"/>
                <w:b/>
                <w:sz w:val="22"/>
                <w:szCs w:val="22"/>
              </w:rPr>
            </w:pPr>
            <w:r>
              <w:rPr>
                <w:rFonts w:ascii="Arial" w:hAnsi="Arial" w:cs="Arial"/>
                <w:b/>
                <w:sz w:val="22"/>
                <w:szCs w:val="22"/>
              </w:rPr>
              <w:t>222</w:t>
            </w:r>
          </w:p>
        </w:tc>
      </w:tr>
    </w:tbl>
    <w:p w:rsidR="003E395E" w:rsidRPr="003E395E" w:rsidRDefault="003E395E" w:rsidP="003E395E">
      <w:pPr>
        <w:rPr>
          <w:rFonts w:ascii="Arial" w:hAnsi="Arial" w:cs="Arial"/>
          <w:b/>
          <w:sz w:val="22"/>
          <w:szCs w:val="22"/>
        </w:rPr>
      </w:pPr>
    </w:p>
    <w:p w:rsidR="003E395E" w:rsidRPr="003E395E" w:rsidRDefault="003E395E" w:rsidP="003E395E">
      <w:pPr>
        <w:rPr>
          <w:rFonts w:ascii="Arial" w:hAnsi="Arial" w:cs="Arial"/>
          <w:b/>
          <w:sz w:val="22"/>
          <w:szCs w:val="22"/>
        </w:rPr>
      </w:pPr>
    </w:p>
    <w:p w:rsidR="003E395E" w:rsidRPr="003E395E" w:rsidRDefault="003E395E" w:rsidP="003E395E">
      <w:pPr>
        <w:rPr>
          <w:rFonts w:ascii="Arial" w:hAnsi="Arial" w:cs="Arial"/>
          <w:b/>
          <w:sz w:val="22"/>
          <w:szCs w:val="22"/>
        </w:rPr>
      </w:pPr>
    </w:p>
    <w:p w:rsidR="003E395E" w:rsidRPr="003E395E" w:rsidRDefault="003E395E" w:rsidP="003E395E">
      <w:pPr>
        <w:tabs>
          <w:tab w:val="left" w:pos="150"/>
        </w:tabs>
        <w:rPr>
          <w:rFonts w:ascii="Arial" w:hAnsi="Arial" w:cs="Arial"/>
          <w:b/>
          <w:sz w:val="22"/>
          <w:szCs w:val="22"/>
        </w:rPr>
      </w:pPr>
    </w:p>
    <w:p w:rsidR="003E395E" w:rsidRPr="003E395E" w:rsidRDefault="003E395E" w:rsidP="003E395E">
      <w:pPr>
        <w:tabs>
          <w:tab w:val="left" w:pos="150"/>
        </w:tabs>
        <w:rPr>
          <w:rFonts w:ascii="Arial" w:hAnsi="Arial" w:cs="Arial"/>
          <w:sz w:val="22"/>
          <w:szCs w:val="22"/>
        </w:rPr>
        <w:sectPr w:rsidR="003E395E" w:rsidRPr="003E395E" w:rsidSect="003E395E">
          <w:footerReference w:type="even" r:id="rId8"/>
          <w:footerReference w:type="default" r:id="rId9"/>
          <w:pgSz w:w="12240" w:h="15840" w:code="1"/>
          <w:pgMar w:top="720" w:right="720" w:bottom="720" w:left="720" w:header="720" w:footer="547" w:gutter="0"/>
          <w:pgNumType w:start="83"/>
          <w:cols w:space="720"/>
          <w:docGrid w:linePitch="326"/>
        </w:sectPr>
      </w:pPr>
    </w:p>
    <w:p w:rsidR="003E395E" w:rsidRPr="003E395E" w:rsidRDefault="003E395E" w:rsidP="003E395E">
      <w:pPr>
        <w:rPr>
          <w:rFonts w:ascii="Arial" w:hAnsi="Arial" w:cs="Arial"/>
          <w:b/>
          <w:bCs/>
          <w:sz w:val="22"/>
          <w:szCs w:val="22"/>
        </w:rPr>
      </w:pPr>
      <w:r w:rsidRPr="003E395E">
        <w:rPr>
          <w:rFonts w:ascii="Arial" w:hAnsi="Arial" w:cs="Arial"/>
          <w:b/>
          <w:bCs/>
          <w:sz w:val="22"/>
          <w:szCs w:val="22"/>
        </w:rPr>
        <w:lastRenderedPageBreak/>
        <w:t>APPENDIX A:</w:t>
      </w:r>
    </w:p>
    <w:p w:rsidR="003E395E" w:rsidRPr="003E395E" w:rsidRDefault="003E395E" w:rsidP="003E395E">
      <w:pPr>
        <w:jc w:val="center"/>
        <w:rPr>
          <w:rFonts w:ascii="Arial" w:hAnsi="Arial" w:cs="Arial"/>
          <w:b/>
          <w:bCs/>
          <w:sz w:val="22"/>
          <w:szCs w:val="22"/>
        </w:rPr>
      </w:pPr>
      <w:r w:rsidRPr="003E395E">
        <w:rPr>
          <w:rFonts w:ascii="Arial" w:hAnsi="Arial" w:cs="Arial"/>
          <w:b/>
          <w:bCs/>
          <w:sz w:val="22"/>
          <w:szCs w:val="22"/>
        </w:rPr>
        <w:t>MATRIX FOR ALL ASPECTS OF THE INDUSTRY</w:t>
      </w:r>
    </w:p>
    <w:p w:rsidR="003E395E" w:rsidRPr="003E395E" w:rsidRDefault="003E395E" w:rsidP="003E395E">
      <w:pPr>
        <w:jc w:val="center"/>
        <w:rPr>
          <w:rFonts w:ascii="Arial" w:hAnsi="Arial" w:cs="Arial"/>
          <w:sz w:val="22"/>
          <w:szCs w:val="22"/>
        </w:rPr>
      </w:pPr>
    </w:p>
    <w:p w:rsidR="003E395E" w:rsidRPr="003E395E" w:rsidRDefault="003E395E" w:rsidP="003E395E">
      <w:pPr>
        <w:tabs>
          <w:tab w:val="left" w:pos="5760"/>
        </w:tabs>
        <w:rPr>
          <w:rFonts w:ascii="Arial" w:hAnsi="Arial" w:cs="Arial"/>
          <w:sz w:val="22"/>
          <w:szCs w:val="22"/>
        </w:rPr>
      </w:pPr>
      <w:r w:rsidRPr="003E395E">
        <w:rPr>
          <w:rFonts w:ascii="Arial" w:hAnsi="Arial" w:cs="Arial"/>
          <w:sz w:val="22"/>
          <w:szCs w:val="22"/>
        </w:rPr>
        <w:t>All Aspects of the Industry is a key element of the Carl D. Perkins Vocational and Applied Technology Education Act and the School-to Work Opportunities Act.  Both acts emphasize giving students a comprehensive perspective and range of skills across an industry.  The Perkins Act requires programs to “provide students with strong experience in and understanding of all aspects of the industry students are preparing to enter”.  The Act identifies eight aspects in particular, which are common to any business or industry. Programs receiving Perkins funds are required to include the teaching of these concepts to provide students with the skills necessary to be successful in their employment.</w:t>
      </w:r>
    </w:p>
    <w:p w:rsidR="003E395E" w:rsidRPr="003E395E" w:rsidRDefault="003E395E" w:rsidP="003E395E">
      <w:pPr>
        <w:tabs>
          <w:tab w:val="left" w:pos="5760"/>
        </w:tabs>
        <w:rPr>
          <w:rFonts w:ascii="Arial" w:hAnsi="Arial" w:cs="Arial"/>
          <w:sz w:val="22"/>
          <w:szCs w:val="22"/>
        </w:rPr>
      </w:pPr>
    </w:p>
    <w:p w:rsidR="003E395E" w:rsidRPr="003E395E" w:rsidRDefault="003E395E" w:rsidP="003E395E">
      <w:pPr>
        <w:tabs>
          <w:tab w:val="left" w:pos="5760"/>
        </w:tabs>
        <w:rPr>
          <w:rFonts w:ascii="Arial" w:hAnsi="Arial" w:cs="Arial"/>
          <w:b/>
          <w:sz w:val="22"/>
          <w:szCs w:val="22"/>
        </w:rPr>
      </w:pPr>
      <w:r w:rsidRPr="003E395E">
        <w:rPr>
          <w:rFonts w:ascii="Arial" w:hAnsi="Arial" w:cs="Arial"/>
          <w:b/>
          <w:sz w:val="22"/>
          <w:szCs w:val="22"/>
        </w:rPr>
        <w:t>STRATEGIES</w:t>
      </w:r>
    </w:p>
    <w:p w:rsidR="003E395E" w:rsidRPr="003E395E" w:rsidRDefault="003E395E" w:rsidP="003E395E">
      <w:pPr>
        <w:tabs>
          <w:tab w:val="left" w:pos="5760"/>
        </w:tabs>
        <w:rPr>
          <w:rFonts w:ascii="Arial" w:hAnsi="Arial" w:cs="Arial"/>
          <w:sz w:val="22"/>
          <w:szCs w:val="22"/>
        </w:rPr>
      </w:pPr>
      <w:r w:rsidRPr="003E395E">
        <w:rPr>
          <w:rFonts w:ascii="Arial" w:hAnsi="Arial" w:cs="Arial"/>
          <w:sz w:val="22"/>
          <w:szCs w:val="22"/>
        </w:rPr>
        <w:t xml:space="preserve">Below is a matrix showing the components of “All Aspects of the Industry for the </w:t>
      </w:r>
      <w:r w:rsidRPr="003E395E">
        <w:rPr>
          <w:rFonts w:ascii="Arial" w:hAnsi="Arial" w:cs="Arial"/>
          <w:i/>
          <w:sz w:val="22"/>
          <w:szCs w:val="22"/>
        </w:rPr>
        <w:t>Beginning/Intermediate Accounting / QuickBooks</w:t>
      </w:r>
      <w:r w:rsidRPr="003E395E">
        <w:rPr>
          <w:rFonts w:ascii="Arial" w:hAnsi="Arial" w:cs="Arial"/>
          <w:sz w:val="22"/>
          <w:szCs w:val="22"/>
        </w:rPr>
        <w:t>.”  A list of strategies is provided for each component.</w:t>
      </w:r>
    </w:p>
    <w:p w:rsidR="003E395E" w:rsidRPr="003E395E" w:rsidRDefault="003E395E" w:rsidP="003E395E">
      <w:pPr>
        <w:tabs>
          <w:tab w:val="left" w:pos="5760"/>
        </w:tabs>
        <w:rPr>
          <w:rFonts w:ascii="Arial" w:hAnsi="Arial" w:cs="Arial"/>
          <w:sz w:val="22"/>
          <w:szCs w:val="22"/>
        </w:rPr>
      </w:pPr>
    </w:p>
    <w:tbl>
      <w:tblPr>
        <w:tblW w:w="137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2785"/>
        <w:gridCol w:w="2966"/>
        <w:gridCol w:w="2822"/>
        <w:gridCol w:w="2957"/>
        <w:gridCol w:w="26"/>
      </w:tblGrid>
      <w:tr w:rsidR="00FA7C6C" w:rsidRPr="003E395E" w:rsidTr="00FA7C6C">
        <w:trPr>
          <w:gridAfter w:val="1"/>
          <w:wAfter w:w="26" w:type="dxa"/>
          <w:jc w:val="center"/>
        </w:trPr>
        <w:tc>
          <w:tcPr>
            <w:tcW w:w="2176" w:type="dxa"/>
            <w:vAlign w:val="center"/>
          </w:tcPr>
          <w:p w:rsidR="00FA7C6C" w:rsidRPr="003E395E" w:rsidRDefault="00FA7C6C" w:rsidP="003E395E">
            <w:pPr>
              <w:tabs>
                <w:tab w:val="left" w:pos="5760"/>
              </w:tabs>
              <w:jc w:val="center"/>
              <w:rPr>
                <w:rFonts w:ascii="Arial" w:hAnsi="Arial" w:cs="Arial"/>
                <w:b/>
                <w:bCs/>
                <w:sz w:val="22"/>
                <w:szCs w:val="22"/>
              </w:rPr>
            </w:pPr>
            <w:r w:rsidRPr="003E395E">
              <w:rPr>
                <w:rFonts w:ascii="Arial" w:hAnsi="Arial" w:cs="Arial"/>
                <w:b/>
                <w:bCs/>
                <w:sz w:val="22"/>
                <w:szCs w:val="22"/>
              </w:rPr>
              <w:t>ASPECTS</w:t>
            </w:r>
          </w:p>
        </w:tc>
        <w:tc>
          <w:tcPr>
            <w:tcW w:w="11530" w:type="dxa"/>
            <w:gridSpan w:val="4"/>
            <w:vAlign w:val="center"/>
          </w:tcPr>
          <w:p w:rsidR="00FA7C6C" w:rsidRPr="003E395E" w:rsidRDefault="00FA7C6C" w:rsidP="003E395E">
            <w:pPr>
              <w:tabs>
                <w:tab w:val="left" w:pos="5760"/>
              </w:tabs>
              <w:jc w:val="center"/>
              <w:rPr>
                <w:rFonts w:ascii="Arial" w:hAnsi="Arial" w:cs="Arial"/>
                <w:b/>
                <w:bCs/>
                <w:sz w:val="22"/>
                <w:szCs w:val="22"/>
              </w:rPr>
            </w:pPr>
            <w:r w:rsidRPr="003E395E">
              <w:rPr>
                <w:rFonts w:ascii="Arial" w:hAnsi="Arial" w:cs="Arial"/>
                <w:b/>
                <w:bCs/>
                <w:sz w:val="22"/>
                <w:szCs w:val="22"/>
              </w:rPr>
              <w:t xml:space="preserve">SEQUENCE OF COURSES </w:t>
            </w:r>
          </w:p>
        </w:tc>
      </w:tr>
      <w:tr w:rsidR="00FA7C6C" w:rsidRPr="003E395E" w:rsidTr="00FA7C6C">
        <w:trPr>
          <w:trHeight w:val="432"/>
          <w:jc w:val="center"/>
        </w:trPr>
        <w:tc>
          <w:tcPr>
            <w:tcW w:w="2176" w:type="dxa"/>
            <w:vAlign w:val="center"/>
          </w:tcPr>
          <w:p w:rsidR="00FA7C6C" w:rsidRPr="003E395E" w:rsidRDefault="00FA7C6C" w:rsidP="003E395E">
            <w:pPr>
              <w:tabs>
                <w:tab w:val="left" w:pos="5760"/>
              </w:tabs>
              <w:rPr>
                <w:rFonts w:ascii="Arial" w:hAnsi="Arial" w:cs="Arial"/>
                <w:sz w:val="22"/>
                <w:szCs w:val="22"/>
              </w:rPr>
            </w:pPr>
          </w:p>
        </w:tc>
        <w:tc>
          <w:tcPr>
            <w:tcW w:w="2785" w:type="dxa"/>
            <w:vAlign w:val="center"/>
          </w:tcPr>
          <w:p w:rsidR="00FA7C6C" w:rsidRPr="003E395E" w:rsidRDefault="00FA7C6C" w:rsidP="003E395E">
            <w:pPr>
              <w:tabs>
                <w:tab w:val="left" w:pos="2664"/>
                <w:tab w:val="left" w:pos="5760"/>
              </w:tabs>
              <w:rPr>
                <w:rFonts w:ascii="Arial" w:hAnsi="Arial" w:cs="Arial"/>
                <w:b/>
                <w:sz w:val="22"/>
                <w:szCs w:val="22"/>
              </w:rPr>
            </w:pPr>
            <w:r w:rsidRPr="003E395E">
              <w:rPr>
                <w:rFonts w:ascii="Arial" w:hAnsi="Arial" w:cs="Arial"/>
                <w:b/>
                <w:sz w:val="22"/>
                <w:szCs w:val="22"/>
              </w:rPr>
              <w:t>Course 1:</w:t>
            </w:r>
          </w:p>
          <w:p w:rsidR="00FA7C6C" w:rsidRPr="003E395E" w:rsidRDefault="00FA7C6C" w:rsidP="00FA7C6C">
            <w:pPr>
              <w:tabs>
                <w:tab w:val="left" w:pos="2664"/>
                <w:tab w:val="left" w:pos="5760"/>
              </w:tabs>
              <w:ind w:left="-8"/>
              <w:rPr>
                <w:rFonts w:ascii="Arial" w:hAnsi="Arial" w:cs="Arial"/>
                <w:sz w:val="22"/>
                <w:szCs w:val="22"/>
                <w:u w:val="single"/>
              </w:rPr>
            </w:pPr>
            <w:r w:rsidRPr="003E395E">
              <w:rPr>
                <w:rFonts w:ascii="Arial" w:hAnsi="Arial" w:cs="Arial"/>
                <w:b/>
                <w:sz w:val="22"/>
                <w:szCs w:val="22"/>
              </w:rPr>
              <w:t>Accountant Beginning</w:t>
            </w:r>
          </w:p>
        </w:tc>
        <w:tc>
          <w:tcPr>
            <w:tcW w:w="2966" w:type="dxa"/>
            <w:vAlign w:val="center"/>
          </w:tcPr>
          <w:p w:rsidR="00FA7C6C" w:rsidRPr="003E395E" w:rsidRDefault="00FA7C6C" w:rsidP="00FA7C6C">
            <w:pPr>
              <w:tabs>
                <w:tab w:val="left" w:pos="5760"/>
              </w:tabs>
              <w:jc w:val="both"/>
              <w:rPr>
                <w:rFonts w:ascii="Arial" w:hAnsi="Arial" w:cs="Arial"/>
                <w:b/>
                <w:sz w:val="22"/>
                <w:szCs w:val="22"/>
              </w:rPr>
            </w:pPr>
            <w:r w:rsidRPr="003E395E">
              <w:rPr>
                <w:rFonts w:ascii="Arial" w:hAnsi="Arial" w:cs="Arial"/>
                <w:b/>
                <w:sz w:val="22"/>
                <w:szCs w:val="22"/>
              </w:rPr>
              <w:t xml:space="preserve">Course 2: </w:t>
            </w:r>
          </w:p>
          <w:p w:rsidR="00FA7C6C" w:rsidRPr="003E395E" w:rsidRDefault="00FA7C6C" w:rsidP="00FA7C6C">
            <w:pPr>
              <w:ind w:left="-3"/>
              <w:jc w:val="both"/>
              <w:rPr>
                <w:rFonts w:ascii="Arial" w:hAnsi="Arial" w:cs="Arial"/>
                <w:b/>
                <w:sz w:val="22"/>
                <w:szCs w:val="22"/>
                <w:u w:val="single"/>
              </w:rPr>
            </w:pPr>
            <w:r w:rsidRPr="003E395E">
              <w:rPr>
                <w:rFonts w:ascii="Arial" w:hAnsi="Arial" w:cs="Arial"/>
                <w:b/>
                <w:sz w:val="22"/>
                <w:szCs w:val="22"/>
              </w:rPr>
              <w:t>Accountant Intermediate</w:t>
            </w:r>
          </w:p>
        </w:tc>
        <w:tc>
          <w:tcPr>
            <w:tcW w:w="2822" w:type="dxa"/>
          </w:tcPr>
          <w:p w:rsidR="00FA7C6C" w:rsidRPr="003E395E" w:rsidRDefault="00FA7C6C" w:rsidP="003E395E">
            <w:pPr>
              <w:tabs>
                <w:tab w:val="left" w:pos="5760"/>
              </w:tabs>
              <w:rPr>
                <w:rFonts w:ascii="Arial" w:hAnsi="Arial" w:cs="Arial"/>
                <w:b/>
                <w:sz w:val="22"/>
                <w:szCs w:val="22"/>
              </w:rPr>
            </w:pPr>
            <w:r w:rsidRPr="003E395E">
              <w:rPr>
                <w:rFonts w:ascii="Arial" w:hAnsi="Arial" w:cs="Arial"/>
                <w:b/>
                <w:sz w:val="22"/>
                <w:szCs w:val="22"/>
              </w:rPr>
              <w:t>Course 3:</w:t>
            </w:r>
          </w:p>
          <w:p w:rsidR="00FA7C6C" w:rsidRPr="003E395E" w:rsidRDefault="00FA7C6C" w:rsidP="003E395E">
            <w:pPr>
              <w:tabs>
                <w:tab w:val="left" w:pos="5760"/>
              </w:tabs>
              <w:rPr>
                <w:rFonts w:ascii="Arial" w:hAnsi="Arial" w:cs="Arial"/>
                <w:b/>
                <w:sz w:val="22"/>
                <w:szCs w:val="22"/>
              </w:rPr>
            </w:pPr>
            <w:r w:rsidRPr="003E395E">
              <w:rPr>
                <w:rFonts w:ascii="Arial" w:hAnsi="Arial" w:cs="Arial"/>
                <w:b/>
                <w:sz w:val="22"/>
                <w:szCs w:val="22"/>
              </w:rPr>
              <w:t>QuickBooks</w:t>
            </w:r>
          </w:p>
        </w:tc>
        <w:tc>
          <w:tcPr>
            <w:tcW w:w="2983" w:type="dxa"/>
            <w:gridSpan w:val="2"/>
          </w:tcPr>
          <w:p w:rsidR="00FA7C6C" w:rsidRDefault="00FA7C6C" w:rsidP="003E395E">
            <w:pPr>
              <w:tabs>
                <w:tab w:val="left" w:pos="5760"/>
              </w:tabs>
              <w:rPr>
                <w:rFonts w:ascii="Arial" w:hAnsi="Arial" w:cs="Arial"/>
                <w:b/>
                <w:sz w:val="22"/>
                <w:szCs w:val="22"/>
              </w:rPr>
            </w:pPr>
            <w:r>
              <w:rPr>
                <w:rFonts w:ascii="Arial" w:hAnsi="Arial" w:cs="Arial"/>
                <w:b/>
                <w:sz w:val="22"/>
                <w:szCs w:val="22"/>
              </w:rPr>
              <w:t>Course 4:</w:t>
            </w:r>
          </w:p>
          <w:p w:rsidR="00FA7C6C" w:rsidRPr="003E395E" w:rsidRDefault="00FA7C6C" w:rsidP="003E395E">
            <w:pPr>
              <w:tabs>
                <w:tab w:val="left" w:pos="5760"/>
              </w:tabs>
              <w:rPr>
                <w:rFonts w:ascii="Arial" w:hAnsi="Arial" w:cs="Arial"/>
                <w:b/>
                <w:sz w:val="22"/>
                <w:szCs w:val="22"/>
              </w:rPr>
            </w:pPr>
            <w:r>
              <w:rPr>
                <w:rFonts w:ascii="Arial" w:hAnsi="Arial" w:cs="Arial"/>
                <w:b/>
                <w:sz w:val="22"/>
                <w:szCs w:val="22"/>
              </w:rPr>
              <w:t>Payroll Clerk</w:t>
            </w:r>
          </w:p>
        </w:tc>
      </w:tr>
      <w:tr w:rsidR="00FA7C6C" w:rsidRPr="003E395E" w:rsidTr="00FA7C6C">
        <w:trPr>
          <w:trHeight w:val="548"/>
          <w:jc w:val="center"/>
        </w:trPr>
        <w:tc>
          <w:tcPr>
            <w:tcW w:w="2176" w:type="dxa"/>
            <w:vAlign w:val="center"/>
          </w:tcPr>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t>Planning</w:t>
            </w:r>
          </w:p>
        </w:tc>
        <w:tc>
          <w:tcPr>
            <w:tcW w:w="2785"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must gather material to plan and design future assignments.</w:t>
            </w:r>
          </w:p>
        </w:tc>
        <w:tc>
          <w:tcPr>
            <w:tcW w:w="2966"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must gather material to plan and design future assignments.</w:t>
            </w:r>
          </w:p>
        </w:tc>
        <w:tc>
          <w:tcPr>
            <w:tcW w:w="2822" w:type="dxa"/>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must gather material to plan and design future assignments.</w:t>
            </w:r>
          </w:p>
        </w:tc>
        <w:tc>
          <w:tcPr>
            <w:tcW w:w="2983" w:type="dxa"/>
            <w:gridSpan w:val="2"/>
          </w:tcPr>
          <w:p w:rsidR="00FA7C6C" w:rsidRPr="003E395E" w:rsidRDefault="00C41272" w:rsidP="00FA7C6C">
            <w:pPr>
              <w:tabs>
                <w:tab w:val="left" w:pos="5760"/>
              </w:tabs>
              <w:rPr>
                <w:rFonts w:ascii="Arial" w:hAnsi="Arial" w:cs="Arial"/>
                <w:sz w:val="22"/>
                <w:szCs w:val="22"/>
              </w:rPr>
            </w:pPr>
            <w:r w:rsidRPr="003E395E">
              <w:rPr>
                <w:rFonts w:ascii="Arial" w:hAnsi="Arial" w:cs="Arial"/>
                <w:sz w:val="22"/>
                <w:szCs w:val="22"/>
              </w:rPr>
              <w:t>Students must gather material to plan and design future assignments.</w:t>
            </w:r>
          </w:p>
        </w:tc>
      </w:tr>
      <w:tr w:rsidR="00FA7C6C" w:rsidRPr="003E395E" w:rsidTr="00FA7C6C">
        <w:trPr>
          <w:trHeight w:val="647"/>
          <w:jc w:val="center"/>
        </w:trPr>
        <w:tc>
          <w:tcPr>
            <w:tcW w:w="2176" w:type="dxa"/>
            <w:vAlign w:val="center"/>
          </w:tcPr>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t>Management</w:t>
            </w:r>
          </w:p>
        </w:tc>
        <w:tc>
          <w:tcPr>
            <w:tcW w:w="2785"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name and describe the basic operational components of a business.</w:t>
            </w:r>
          </w:p>
        </w:tc>
        <w:tc>
          <w:tcPr>
            <w:tcW w:w="2966"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explore specific business organizations, such as sole proprietorships, partnerships and corporations.</w:t>
            </w:r>
          </w:p>
        </w:tc>
        <w:tc>
          <w:tcPr>
            <w:tcW w:w="2822" w:type="dxa"/>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name and describe the basic operational components of a business.</w:t>
            </w:r>
          </w:p>
        </w:tc>
        <w:tc>
          <w:tcPr>
            <w:tcW w:w="2983" w:type="dxa"/>
            <w:gridSpan w:val="2"/>
          </w:tcPr>
          <w:p w:rsidR="00FA7C6C" w:rsidRPr="003E395E" w:rsidRDefault="00C41272" w:rsidP="00FA7C6C">
            <w:pPr>
              <w:tabs>
                <w:tab w:val="left" w:pos="5760"/>
              </w:tabs>
              <w:rPr>
                <w:rFonts w:ascii="Arial" w:hAnsi="Arial" w:cs="Arial"/>
                <w:sz w:val="22"/>
                <w:szCs w:val="22"/>
              </w:rPr>
            </w:pPr>
            <w:r w:rsidRPr="003E395E">
              <w:rPr>
                <w:rFonts w:ascii="Arial" w:hAnsi="Arial" w:cs="Arial"/>
                <w:sz w:val="22"/>
                <w:szCs w:val="22"/>
              </w:rPr>
              <w:t>Students name and describe the basic operational components of a business.</w:t>
            </w:r>
          </w:p>
        </w:tc>
      </w:tr>
      <w:tr w:rsidR="00FA7C6C" w:rsidRPr="003E395E" w:rsidTr="00FA7C6C">
        <w:trPr>
          <w:trHeight w:val="530"/>
          <w:jc w:val="center"/>
        </w:trPr>
        <w:tc>
          <w:tcPr>
            <w:tcW w:w="2176" w:type="dxa"/>
            <w:vAlign w:val="center"/>
          </w:tcPr>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t>Finance</w:t>
            </w:r>
          </w:p>
        </w:tc>
        <w:tc>
          <w:tcPr>
            <w:tcW w:w="2785"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learn all aspects of business finance.</w:t>
            </w:r>
          </w:p>
        </w:tc>
        <w:tc>
          <w:tcPr>
            <w:tcW w:w="2966"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learn all aspects of business finance.</w:t>
            </w:r>
          </w:p>
        </w:tc>
        <w:tc>
          <w:tcPr>
            <w:tcW w:w="2822" w:type="dxa"/>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learn all aspects of business finance.</w:t>
            </w:r>
          </w:p>
        </w:tc>
        <w:tc>
          <w:tcPr>
            <w:tcW w:w="2983" w:type="dxa"/>
            <w:gridSpan w:val="2"/>
          </w:tcPr>
          <w:p w:rsidR="00FA7C6C" w:rsidRPr="003E395E" w:rsidRDefault="00C41272" w:rsidP="00FA7C6C">
            <w:pPr>
              <w:tabs>
                <w:tab w:val="left" w:pos="5760"/>
              </w:tabs>
              <w:rPr>
                <w:rFonts w:ascii="Arial" w:hAnsi="Arial" w:cs="Arial"/>
                <w:sz w:val="22"/>
                <w:szCs w:val="22"/>
              </w:rPr>
            </w:pPr>
            <w:r w:rsidRPr="003E395E">
              <w:rPr>
                <w:rFonts w:ascii="Arial" w:hAnsi="Arial" w:cs="Arial"/>
                <w:sz w:val="22"/>
                <w:szCs w:val="22"/>
              </w:rPr>
              <w:t>Students learn all aspects of business finance.</w:t>
            </w:r>
          </w:p>
        </w:tc>
      </w:tr>
      <w:tr w:rsidR="00FA7C6C" w:rsidRPr="003E395E" w:rsidTr="00FA7C6C">
        <w:trPr>
          <w:trHeight w:val="936"/>
          <w:jc w:val="center"/>
        </w:trPr>
        <w:tc>
          <w:tcPr>
            <w:tcW w:w="2176" w:type="dxa"/>
            <w:vAlign w:val="center"/>
          </w:tcPr>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t>Technical &amp;</w:t>
            </w:r>
          </w:p>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t>Production Skills</w:t>
            </w:r>
          </w:p>
        </w:tc>
        <w:tc>
          <w:tcPr>
            <w:tcW w:w="2785"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develop job-specific accounting skills to include math, finance and basic communications.</w:t>
            </w:r>
          </w:p>
        </w:tc>
        <w:tc>
          <w:tcPr>
            <w:tcW w:w="2966"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develop job-specific accounting skills to include math, finance and basic communications.</w:t>
            </w:r>
          </w:p>
        </w:tc>
        <w:tc>
          <w:tcPr>
            <w:tcW w:w="2822" w:type="dxa"/>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develop job-specific computerized accounting skills to include math, finance and basic communications.</w:t>
            </w:r>
          </w:p>
        </w:tc>
        <w:tc>
          <w:tcPr>
            <w:tcW w:w="2983" w:type="dxa"/>
            <w:gridSpan w:val="2"/>
          </w:tcPr>
          <w:p w:rsidR="00FA7C6C" w:rsidRPr="003E395E" w:rsidRDefault="00C41272" w:rsidP="00FA7C6C">
            <w:pPr>
              <w:tabs>
                <w:tab w:val="left" w:pos="5760"/>
              </w:tabs>
              <w:rPr>
                <w:rFonts w:ascii="Arial" w:hAnsi="Arial" w:cs="Arial"/>
                <w:sz w:val="22"/>
                <w:szCs w:val="22"/>
              </w:rPr>
            </w:pPr>
            <w:r w:rsidRPr="003E395E">
              <w:rPr>
                <w:rFonts w:ascii="Arial" w:hAnsi="Arial" w:cs="Arial"/>
                <w:sz w:val="22"/>
                <w:szCs w:val="22"/>
              </w:rPr>
              <w:t>Students develop job-specific accounting skills to include math, finance and basic communications.</w:t>
            </w:r>
          </w:p>
        </w:tc>
      </w:tr>
      <w:tr w:rsidR="00FA7C6C" w:rsidRPr="003E395E" w:rsidTr="00FA7C6C">
        <w:trPr>
          <w:trHeight w:val="845"/>
          <w:jc w:val="center"/>
        </w:trPr>
        <w:tc>
          <w:tcPr>
            <w:tcW w:w="2176" w:type="dxa"/>
            <w:vAlign w:val="center"/>
          </w:tcPr>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t>Underlying Principles</w:t>
            </w:r>
          </w:p>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t>Of Technology</w:t>
            </w:r>
          </w:p>
        </w:tc>
        <w:tc>
          <w:tcPr>
            <w:tcW w:w="2785"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use math skills and apply them to accounting principles, such as ratio analysis, and various accounting statements.</w:t>
            </w:r>
          </w:p>
        </w:tc>
        <w:tc>
          <w:tcPr>
            <w:tcW w:w="2966"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use math skills and apply them to accounting principles, such as ratio analysis, and various accounting statements.</w:t>
            </w:r>
          </w:p>
        </w:tc>
        <w:tc>
          <w:tcPr>
            <w:tcW w:w="2822" w:type="dxa"/>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use computer and math skills and apply them to accounting principles, such as ratio analysis, and various accounting statements.</w:t>
            </w:r>
          </w:p>
        </w:tc>
        <w:tc>
          <w:tcPr>
            <w:tcW w:w="2983" w:type="dxa"/>
            <w:gridSpan w:val="2"/>
          </w:tcPr>
          <w:p w:rsidR="00FA7C6C" w:rsidRPr="003E395E" w:rsidRDefault="00C41272" w:rsidP="00FA7C6C">
            <w:pPr>
              <w:tabs>
                <w:tab w:val="left" w:pos="5760"/>
              </w:tabs>
              <w:rPr>
                <w:rFonts w:ascii="Arial" w:hAnsi="Arial" w:cs="Arial"/>
                <w:sz w:val="22"/>
                <w:szCs w:val="22"/>
              </w:rPr>
            </w:pPr>
            <w:r w:rsidRPr="003E395E">
              <w:rPr>
                <w:rFonts w:ascii="Arial" w:hAnsi="Arial" w:cs="Arial"/>
                <w:sz w:val="22"/>
                <w:szCs w:val="22"/>
              </w:rPr>
              <w:t>Students use computer and math skills and apply them to accounting principles, such as ratio analysis, and various accounting statements.</w:t>
            </w:r>
          </w:p>
        </w:tc>
      </w:tr>
      <w:tr w:rsidR="00FA7C6C" w:rsidRPr="003E395E" w:rsidTr="00FA7C6C">
        <w:trPr>
          <w:trHeight w:val="710"/>
          <w:jc w:val="center"/>
        </w:trPr>
        <w:tc>
          <w:tcPr>
            <w:tcW w:w="2176" w:type="dxa"/>
            <w:vAlign w:val="center"/>
          </w:tcPr>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lastRenderedPageBreak/>
              <w:t>Labor Issues</w:t>
            </w:r>
          </w:p>
        </w:tc>
        <w:tc>
          <w:tcPr>
            <w:tcW w:w="2785"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will gain an understanding of certification requirements for accounting positions.</w:t>
            </w:r>
          </w:p>
        </w:tc>
        <w:tc>
          <w:tcPr>
            <w:tcW w:w="2966"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will gain an understanding of certification requirements for accounting positions.</w:t>
            </w:r>
          </w:p>
        </w:tc>
        <w:tc>
          <w:tcPr>
            <w:tcW w:w="2822" w:type="dxa"/>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will gain an understanding of certification requirements for accounting positions.</w:t>
            </w:r>
          </w:p>
        </w:tc>
        <w:tc>
          <w:tcPr>
            <w:tcW w:w="2983" w:type="dxa"/>
            <w:gridSpan w:val="2"/>
          </w:tcPr>
          <w:p w:rsidR="00FA7C6C" w:rsidRPr="003E395E" w:rsidRDefault="00C41272" w:rsidP="00FA7C6C">
            <w:pPr>
              <w:tabs>
                <w:tab w:val="left" w:pos="5760"/>
              </w:tabs>
              <w:rPr>
                <w:rFonts w:ascii="Arial" w:hAnsi="Arial" w:cs="Arial"/>
                <w:sz w:val="22"/>
                <w:szCs w:val="22"/>
              </w:rPr>
            </w:pPr>
            <w:r w:rsidRPr="003E395E">
              <w:rPr>
                <w:rFonts w:ascii="Arial" w:hAnsi="Arial" w:cs="Arial"/>
                <w:sz w:val="22"/>
                <w:szCs w:val="22"/>
              </w:rPr>
              <w:t>Students will gain an understanding of certification requirements for accounting positions.</w:t>
            </w:r>
          </w:p>
        </w:tc>
      </w:tr>
      <w:tr w:rsidR="00FA7C6C" w:rsidRPr="003E395E" w:rsidTr="00FA7C6C">
        <w:trPr>
          <w:trHeight w:val="638"/>
          <w:jc w:val="center"/>
        </w:trPr>
        <w:tc>
          <w:tcPr>
            <w:tcW w:w="2176" w:type="dxa"/>
            <w:vAlign w:val="center"/>
          </w:tcPr>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t>Community Issues</w:t>
            </w:r>
          </w:p>
        </w:tc>
        <w:tc>
          <w:tcPr>
            <w:tcW w:w="2785"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learn skills to become more productive members of the community.</w:t>
            </w:r>
          </w:p>
        </w:tc>
        <w:tc>
          <w:tcPr>
            <w:tcW w:w="2966"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learn skills to become more productive members of the community.</w:t>
            </w:r>
          </w:p>
        </w:tc>
        <w:tc>
          <w:tcPr>
            <w:tcW w:w="2822" w:type="dxa"/>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learn skills to become more productive members of the community.</w:t>
            </w:r>
          </w:p>
        </w:tc>
        <w:tc>
          <w:tcPr>
            <w:tcW w:w="2983" w:type="dxa"/>
            <w:gridSpan w:val="2"/>
          </w:tcPr>
          <w:p w:rsidR="00FA7C6C" w:rsidRPr="003E395E" w:rsidRDefault="00C41272" w:rsidP="00FA7C6C">
            <w:pPr>
              <w:tabs>
                <w:tab w:val="left" w:pos="5760"/>
              </w:tabs>
              <w:rPr>
                <w:rFonts w:ascii="Arial" w:hAnsi="Arial" w:cs="Arial"/>
                <w:sz w:val="22"/>
                <w:szCs w:val="22"/>
              </w:rPr>
            </w:pPr>
            <w:r w:rsidRPr="003E395E">
              <w:rPr>
                <w:rFonts w:ascii="Arial" w:hAnsi="Arial" w:cs="Arial"/>
                <w:sz w:val="22"/>
                <w:szCs w:val="22"/>
              </w:rPr>
              <w:t>Students learn skills to become more productive members of the community.</w:t>
            </w:r>
          </w:p>
        </w:tc>
      </w:tr>
      <w:tr w:rsidR="00FA7C6C" w:rsidRPr="003E395E" w:rsidTr="00FA7C6C">
        <w:trPr>
          <w:trHeight w:val="936"/>
          <w:jc w:val="center"/>
        </w:trPr>
        <w:tc>
          <w:tcPr>
            <w:tcW w:w="2176" w:type="dxa"/>
            <w:vAlign w:val="center"/>
          </w:tcPr>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t>Health, Safety, &amp;</w:t>
            </w:r>
          </w:p>
          <w:p w:rsidR="00FA7C6C" w:rsidRPr="003E395E" w:rsidRDefault="00FA7C6C" w:rsidP="003E395E">
            <w:pPr>
              <w:tabs>
                <w:tab w:val="left" w:pos="5760"/>
              </w:tabs>
              <w:rPr>
                <w:rFonts w:ascii="Arial" w:hAnsi="Arial" w:cs="Arial"/>
                <w:b/>
                <w:bCs/>
                <w:sz w:val="22"/>
                <w:szCs w:val="22"/>
              </w:rPr>
            </w:pPr>
            <w:r w:rsidRPr="003E395E">
              <w:rPr>
                <w:rFonts w:ascii="Arial" w:hAnsi="Arial" w:cs="Arial"/>
                <w:b/>
                <w:bCs/>
                <w:sz w:val="22"/>
                <w:szCs w:val="22"/>
              </w:rPr>
              <w:t>Environmental Issues</w:t>
            </w:r>
          </w:p>
        </w:tc>
        <w:tc>
          <w:tcPr>
            <w:tcW w:w="2785"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follow safety rules in the classroom and apply them to their work environment.</w:t>
            </w:r>
          </w:p>
        </w:tc>
        <w:tc>
          <w:tcPr>
            <w:tcW w:w="2966" w:type="dxa"/>
            <w:vAlign w:val="center"/>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follow safety rules in the classroom and apply them to their work environment.</w:t>
            </w:r>
          </w:p>
        </w:tc>
        <w:tc>
          <w:tcPr>
            <w:tcW w:w="2822" w:type="dxa"/>
          </w:tcPr>
          <w:p w:rsidR="00FA7C6C" w:rsidRPr="003E395E" w:rsidRDefault="00FA7C6C" w:rsidP="00FA7C6C">
            <w:pPr>
              <w:tabs>
                <w:tab w:val="left" w:pos="5760"/>
              </w:tabs>
              <w:rPr>
                <w:rFonts w:ascii="Arial" w:hAnsi="Arial" w:cs="Arial"/>
                <w:sz w:val="22"/>
                <w:szCs w:val="22"/>
              </w:rPr>
            </w:pPr>
            <w:r w:rsidRPr="003E395E">
              <w:rPr>
                <w:rFonts w:ascii="Arial" w:hAnsi="Arial" w:cs="Arial"/>
                <w:sz w:val="22"/>
                <w:szCs w:val="22"/>
              </w:rPr>
              <w:t>Students follow safety rules in the classroom and apply them to their work environment.</w:t>
            </w:r>
          </w:p>
        </w:tc>
        <w:tc>
          <w:tcPr>
            <w:tcW w:w="2983" w:type="dxa"/>
            <w:gridSpan w:val="2"/>
          </w:tcPr>
          <w:p w:rsidR="00FA7C6C" w:rsidRPr="003E395E" w:rsidRDefault="00C41272" w:rsidP="00FA7C6C">
            <w:pPr>
              <w:tabs>
                <w:tab w:val="left" w:pos="5760"/>
              </w:tabs>
              <w:rPr>
                <w:rFonts w:ascii="Arial" w:hAnsi="Arial" w:cs="Arial"/>
                <w:sz w:val="22"/>
                <w:szCs w:val="22"/>
              </w:rPr>
            </w:pPr>
            <w:r w:rsidRPr="003E395E">
              <w:rPr>
                <w:rFonts w:ascii="Arial" w:hAnsi="Arial" w:cs="Arial"/>
                <w:sz w:val="22"/>
                <w:szCs w:val="22"/>
              </w:rPr>
              <w:t>Students follow safety rules in the classroom and apply them to their work environment.</w:t>
            </w:r>
          </w:p>
        </w:tc>
      </w:tr>
    </w:tbl>
    <w:p w:rsidR="003E395E" w:rsidRPr="003E395E" w:rsidRDefault="003E395E" w:rsidP="003E395E">
      <w:pPr>
        <w:rPr>
          <w:rFonts w:ascii="Arial" w:hAnsi="Arial" w:cs="Arial"/>
          <w:sz w:val="22"/>
          <w:szCs w:val="22"/>
        </w:rPr>
      </w:pPr>
    </w:p>
    <w:p w:rsidR="003E395E" w:rsidRPr="003E395E" w:rsidRDefault="003E395E" w:rsidP="003E395E">
      <w:pPr>
        <w:tabs>
          <w:tab w:val="left" w:pos="1800"/>
          <w:tab w:val="left" w:pos="4590"/>
          <w:tab w:val="left" w:pos="7920"/>
        </w:tabs>
        <w:jc w:val="center"/>
        <w:rPr>
          <w:rFonts w:ascii="Arial" w:hAnsi="Arial" w:cs="Arial"/>
          <w:b/>
          <w:sz w:val="22"/>
          <w:szCs w:val="22"/>
        </w:rPr>
      </w:pPr>
    </w:p>
    <w:p w:rsidR="003E395E" w:rsidRPr="003E395E" w:rsidRDefault="003E395E" w:rsidP="003E395E">
      <w:pPr>
        <w:tabs>
          <w:tab w:val="left" w:pos="1800"/>
          <w:tab w:val="left" w:pos="4590"/>
          <w:tab w:val="left" w:pos="7920"/>
        </w:tabs>
        <w:jc w:val="center"/>
        <w:rPr>
          <w:rFonts w:ascii="Arial" w:hAnsi="Arial" w:cs="Arial"/>
          <w:b/>
          <w:sz w:val="22"/>
          <w:szCs w:val="22"/>
          <w:u w:val="single"/>
        </w:rPr>
      </w:pPr>
    </w:p>
    <w:p w:rsidR="007E760D" w:rsidRDefault="003E395E" w:rsidP="007E760D">
      <w:pPr>
        <w:jc w:val="center"/>
        <w:rPr>
          <w:sz w:val="28"/>
          <w:szCs w:val="28"/>
        </w:rPr>
      </w:pPr>
      <w:r w:rsidRPr="003E395E">
        <w:rPr>
          <w:rFonts w:ascii="Arial" w:hAnsi="Arial" w:cs="Arial"/>
          <w:sz w:val="22"/>
          <w:szCs w:val="22"/>
        </w:rPr>
        <w:br w:type="page"/>
      </w:r>
      <w:r w:rsidR="007E760D">
        <w:rPr>
          <w:sz w:val="28"/>
          <w:szCs w:val="28"/>
        </w:rPr>
        <w:lastRenderedPageBreak/>
        <w:t>Standards-Aligned Course:  PAYROLL CLERK</w:t>
      </w:r>
    </w:p>
    <w:p w:rsidR="007E760D" w:rsidRDefault="007E760D" w:rsidP="007E760D">
      <w:pPr>
        <w:jc w:val="center"/>
        <w:rPr>
          <w:sz w:val="28"/>
          <w:szCs w:val="28"/>
        </w:rPr>
      </w:pPr>
    </w:p>
    <w:tbl>
      <w:tblPr>
        <w:tblStyle w:val="TableGrid"/>
        <w:tblW w:w="14418" w:type="dxa"/>
        <w:tblLook w:val="04A0" w:firstRow="1" w:lastRow="0" w:firstColumn="1" w:lastColumn="0" w:noHBand="0" w:noVBand="1"/>
      </w:tblPr>
      <w:tblGrid>
        <w:gridCol w:w="1428"/>
        <w:gridCol w:w="1584"/>
        <w:gridCol w:w="2786"/>
        <w:gridCol w:w="3414"/>
        <w:gridCol w:w="1549"/>
        <w:gridCol w:w="269"/>
        <w:gridCol w:w="1688"/>
        <w:gridCol w:w="269"/>
        <w:gridCol w:w="1431"/>
      </w:tblGrid>
      <w:tr w:rsidR="007E760D" w:rsidRPr="00D5595C" w:rsidTr="002D27DB">
        <w:tc>
          <w:tcPr>
            <w:tcW w:w="1428" w:type="dxa"/>
            <w:tcBorders>
              <w:bottom w:val="nil"/>
            </w:tcBorders>
          </w:tcPr>
          <w:p w:rsidR="007E760D" w:rsidRPr="00D5595C" w:rsidRDefault="007E760D" w:rsidP="002D27DB">
            <w:pPr>
              <w:jc w:val="center"/>
              <w:rPr>
                <w:sz w:val="20"/>
                <w:szCs w:val="20"/>
              </w:rPr>
            </w:pPr>
            <w:r>
              <w:rPr>
                <w:sz w:val="20"/>
                <w:szCs w:val="20"/>
              </w:rPr>
              <w:t>Instructional Unit/Subunit</w:t>
            </w:r>
          </w:p>
        </w:tc>
        <w:tc>
          <w:tcPr>
            <w:tcW w:w="1584" w:type="dxa"/>
            <w:tcBorders>
              <w:bottom w:val="nil"/>
            </w:tcBorders>
          </w:tcPr>
          <w:p w:rsidR="007E760D" w:rsidRPr="00D5595C" w:rsidRDefault="007E760D" w:rsidP="002D27DB">
            <w:pPr>
              <w:jc w:val="center"/>
              <w:rPr>
                <w:sz w:val="20"/>
                <w:szCs w:val="20"/>
              </w:rPr>
            </w:pPr>
            <w:r>
              <w:rPr>
                <w:sz w:val="20"/>
                <w:szCs w:val="20"/>
              </w:rPr>
              <w:t>Concepts/Skills</w:t>
            </w:r>
          </w:p>
        </w:tc>
        <w:tc>
          <w:tcPr>
            <w:tcW w:w="2786" w:type="dxa"/>
            <w:tcBorders>
              <w:bottom w:val="nil"/>
            </w:tcBorders>
          </w:tcPr>
          <w:p w:rsidR="007E760D" w:rsidRPr="00D5595C" w:rsidRDefault="007E760D" w:rsidP="002D27DB">
            <w:pPr>
              <w:jc w:val="center"/>
              <w:rPr>
                <w:sz w:val="20"/>
                <w:szCs w:val="20"/>
              </w:rPr>
            </w:pPr>
            <w:r w:rsidRPr="00D5595C">
              <w:rPr>
                <w:sz w:val="20"/>
                <w:szCs w:val="20"/>
              </w:rPr>
              <w:t>Benchmarks</w:t>
            </w:r>
          </w:p>
        </w:tc>
        <w:tc>
          <w:tcPr>
            <w:tcW w:w="3414" w:type="dxa"/>
            <w:tcBorders>
              <w:bottom w:val="nil"/>
            </w:tcBorders>
          </w:tcPr>
          <w:p w:rsidR="007E760D" w:rsidRPr="00D5595C" w:rsidRDefault="007E760D" w:rsidP="002D27DB">
            <w:pPr>
              <w:jc w:val="center"/>
              <w:rPr>
                <w:sz w:val="20"/>
                <w:szCs w:val="20"/>
              </w:rPr>
            </w:pPr>
            <w:r w:rsidRPr="00D5595C">
              <w:rPr>
                <w:sz w:val="20"/>
                <w:szCs w:val="20"/>
              </w:rPr>
              <w:t>Student Learning Outcomes</w:t>
            </w:r>
          </w:p>
        </w:tc>
        <w:tc>
          <w:tcPr>
            <w:tcW w:w="5206" w:type="dxa"/>
            <w:gridSpan w:val="5"/>
          </w:tcPr>
          <w:p w:rsidR="007E760D" w:rsidRPr="00D5595C" w:rsidRDefault="007E760D" w:rsidP="002D27DB">
            <w:pPr>
              <w:jc w:val="center"/>
              <w:rPr>
                <w:sz w:val="20"/>
                <w:szCs w:val="20"/>
              </w:rPr>
            </w:pPr>
            <w:r w:rsidRPr="00D5595C">
              <w:rPr>
                <w:sz w:val="20"/>
                <w:szCs w:val="20"/>
              </w:rPr>
              <w:t>Model Curriculum Standards</w:t>
            </w:r>
          </w:p>
        </w:tc>
      </w:tr>
      <w:tr w:rsidR="007E760D" w:rsidRPr="00D5595C" w:rsidTr="002D27DB">
        <w:tc>
          <w:tcPr>
            <w:tcW w:w="1428" w:type="dxa"/>
            <w:tcBorders>
              <w:top w:val="nil"/>
            </w:tcBorders>
          </w:tcPr>
          <w:p w:rsidR="007E760D" w:rsidRPr="00D5595C" w:rsidRDefault="007E760D" w:rsidP="002D27DB">
            <w:pPr>
              <w:jc w:val="center"/>
              <w:rPr>
                <w:sz w:val="20"/>
                <w:szCs w:val="20"/>
              </w:rPr>
            </w:pPr>
          </w:p>
        </w:tc>
        <w:tc>
          <w:tcPr>
            <w:tcW w:w="1584" w:type="dxa"/>
            <w:tcBorders>
              <w:top w:val="nil"/>
            </w:tcBorders>
          </w:tcPr>
          <w:p w:rsidR="007E760D" w:rsidRPr="00D5595C" w:rsidRDefault="007E760D" w:rsidP="002D27DB">
            <w:pPr>
              <w:jc w:val="center"/>
              <w:rPr>
                <w:sz w:val="20"/>
                <w:szCs w:val="20"/>
              </w:rPr>
            </w:pPr>
          </w:p>
        </w:tc>
        <w:tc>
          <w:tcPr>
            <w:tcW w:w="2786" w:type="dxa"/>
            <w:tcBorders>
              <w:top w:val="nil"/>
            </w:tcBorders>
          </w:tcPr>
          <w:p w:rsidR="007E760D" w:rsidRPr="00D5595C" w:rsidRDefault="007E760D" w:rsidP="002D27DB">
            <w:pPr>
              <w:jc w:val="center"/>
              <w:rPr>
                <w:sz w:val="20"/>
                <w:szCs w:val="20"/>
              </w:rPr>
            </w:pPr>
          </w:p>
        </w:tc>
        <w:tc>
          <w:tcPr>
            <w:tcW w:w="3414" w:type="dxa"/>
            <w:tcBorders>
              <w:top w:val="nil"/>
            </w:tcBorders>
          </w:tcPr>
          <w:p w:rsidR="007E760D" w:rsidRPr="00D5595C" w:rsidRDefault="007E760D" w:rsidP="002D27DB">
            <w:pPr>
              <w:jc w:val="center"/>
              <w:rPr>
                <w:sz w:val="20"/>
                <w:szCs w:val="20"/>
              </w:rPr>
            </w:pPr>
          </w:p>
        </w:tc>
        <w:tc>
          <w:tcPr>
            <w:tcW w:w="1549" w:type="dxa"/>
          </w:tcPr>
          <w:p w:rsidR="007E760D" w:rsidRPr="00D5595C" w:rsidRDefault="007E760D" w:rsidP="002D27DB">
            <w:pPr>
              <w:jc w:val="center"/>
              <w:rPr>
                <w:sz w:val="20"/>
                <w:szCs w:val="20"/>
              </w:rPr>
            </w:pPr>
            <w:r>
              <w:rPr>
                <w:sz w:val="20"/>
                <w:szCs w:val="20"/>
              </w:rPr>
              <w:t>K &amp; P Anchor</w:t>
            </w:r>
          </w:p>
        </w:tc>
        <w:tc>
          <w:tcPr>
            <w:tcW w:w="269" w:type="dxa"/>
          </w:tcPr>
          <w:p w:rsidR="007E760D" w:rsidRPr="00D5595C" w:rsidRDefault="007E760D" w:rsidP="002D27DB">
            <w:pPr>
              <w:jc w:val="center"/>
              <w:rPr>
                <w:sz w:val="20"/>
                <w:szCs w:val="20"/>
              </w:rPr>
            </w:pPr>
          </w:p>
        </w:tc>
        <w:tc>
          <w:tcPr>
            <w:tcW w:w="1688" w:type="dxa"/>
          </w:tcPr>
          <w:p w:rsidR="007E760D" w:rsidRPr="00D5595C" w:rsidRDefault="007E760D" w:rsidP="002D27DB">
            <w:pPr>
              <w:jc w:val="center"/>
              <w:rPr>
                <w:sz w:val="20"/>
                <w:szCs w:val="20"/>
              </w:rPr>
            </w:pPr>
            <w:r>
              <w:rPr>
                <w:sz w:val="20"/>
                <w:szCs w:val="20"/>
              </w:rPr>
              <w:t>Pathway</w:t>
            </w:r>
          </w:p>
        </w:tc>
        <w:tc>
          <w:tcPr>
            <w:tcW w:w="269" w:type="dxa"/>
          </w:tcPr>
          <w:p w:rsidR="007E760D" w:rsidRPr="00D5595C" w:rsidRDefault="007E760D" w:rsidP="002D27DB">
            <w:pPr>
              <w:jc w:val="center"/>
              <w:rPr>
                <w:sz w:val="20"/>
                <w:szCs w:val="20"/>
              </w:rPr>
            </w:pPr>
          </w:p>
        </w:tc>
        <w:tc>
          <w:tcPr>
            <w:tcW w:w="1431" w:type="dxa"/>
          </w:tcPr>
          <w:p w:rsidR="007E760D" w:rsidRPr="00D5595C" w:rsidRDefault="007E760D" w:rsidP="002D27DB">
            <w:pPr>
              <w:jc w:val="center"/>
              <w:rPr>
                <w:sz w:val="20"/>
                <w:szCs w:val="20"/>
              </w:rPr>
            </w:pPr>
            <w:r>
              <w:rPr>
                <w:sz w:val="20"/>
                <w:szCs w:val="20"/>
              </w:rPr>
              <w:t>Academic.</w:t>
            </w:r>
          </w:p>
        </w:tc>
      </w:tr>
      <w:tr w:rsidR="007E760D" w:rsidRPr="00D5595C" w:rsidTr="002D27DB">
        <w:tc>
          <w:tcPr>
            <w:tcW w:w="1428" w:type="dxa"/>
          </w:tcPr>
          <w:p w:rsidR="007E760D" w:rsidRPr="0028046C" w:rsidRDefault="007E760D" w:rsidP="002D27DB">
            <w:pPr>
              <w:jc w:val="center"/>
              <w:rPr>
                <w:sz w:val="16"/>
                <w:szCs w:val="16"/>
              </w:rPr>
            </w:pPr>
            <w:r w:rsidRPr="0028046C">
              <w:rPr>
                <w:sz w:val="16"/>
                <w:szCs w:val="16"/>
              </w:rPr>
              <w:t>1</w:t>
            </w:r>
          </w:p>
        </w:tc>
        <w:tc>
          <w:tcPr>
            <w:tcW w:w="1584" w:type="dxa"/>
          </w:tcPr>
          <w:p w:rsidR="007E760D" w:rsidRPr="0028046C" w:rsidRDefault="007E760D" w:rsidP="002D27DB">
            <w:pPr>
              <w:rPr>
                <w:sz w:val="16"/>
                <w:szCs w:val="16"/>
              </w:rPr>
            </w:pPr>
            <w:r>
              <w:rPr>
                <w:sz w:val="16"/>
                <w:szCs w:val="16"/>
              </w:rPr>
              <w:t>Processing New Employees</w:t>
            </w:r>
          </w:p>
        </w:tc>
        <w:tc>
          <w:tcPr>
            <w:tcW w:w="2786" w:type="dxa"/>
          </w:tcPr>
          <w:p w:rsidR="007E760D" w:rsidRPr="0028046C" w:rsidRDefault="007E760D" w:rsidP="002D27DB">
            <w:pPr>
              <w:rPr>
                <w:sz w:val="16"/>
                <w:szCs w:val="16"/>
              </w:rPr>
            </w:pPr>
            <w:r>
              <w:rPr>
                <w:sz w:val="16"/>
                <w:szCs w:val="16"/>
              </w:rPr>
              <w:t>Student will complete a payroll scenario online demonstrating proficiency in knowledge and theory in practical applications of processing new employees.</w:t>
            </w:r>
          </w:p>
        </w:tc>
        <w:tc>
          <w:tcPr>
            <w:tcW w:w="3414" w:type="dxa"/>
          </w:tcPr>
          <w:p w:rsidR="007E760D" w:rsidRPr="0028046C" w:rsidRDefault="007E760D" w:rsidP="002D27DB">
            <w:pPr>
              <w:rPr>
                <w:sz w:val="16"/>
                <w:szCs w:val="16"/>
              </w:rPr>
            </w:pPr>
            <w:r>
              <w:rPr>
                <w:sz w:val="16"/>
                <w:szCs w:val="16"/>
              </w:rPr>
              <w:t>Students will examine the Employee Pay Stub and use a Summary of Tax Rages; become familiar with the Fair Labor Standards Act using Federal Minimum Wage, calculate overtime wages, and observe Child Labor Restrictions.  Students will learn Circular E and Form SS-4 and how to obtain an Employer Identification Number (EIN).  Students will demonstrate understanding of processing new hires, examining the 1996 Personal Responsibility and Work Opportunity Reconciliation Act, complete forms SS-5 and W-4, check additional hiring considerations such as examining the Immigration Reform and Control Act of 1986 and complete required I-9 form.  Students will also learn general payroll topics including obtaining Worker’s Compensation Insurance, obtaining payroll certifications, using a payroll service, and establishing and maintaining Employee Earnings Records.</w:t>
            </w:r>
          </w:p>
        </w:tc>
        <w:tc>
          <w:tcPr>
            <w:tcW w:w="1549" w:type="dxa"/>
          </w:tcPr>
          <w:p w:rsidR="007E760D" w:rsidRPr="0028046C" w:rsidRDefault="007E760D" w:rsidP="002D27DB">
            <w:pPr>
              <w:rPr>
                <w:sz w:val="16"/>
                <w:szCs w:val="16"/>
              </w:rPr>
            </w:pPr>
            <w:r>
              <w:rPr>
                <w:sz w:val="16"/>
                <w:szCs w:val="16"/>
              </w:rPr>
              <w:t>1.0, 2.3, 2.5, 2.6, 3.1, 3.2, 3.3, 4.1, 4.2, 4.3, 4.6, 5.1, 5.2, 5.3, 5.4, 6.6, 7.1, 7.2, 7.3, 7.4, 7.6, 8.1, 8.2, 8.3, 8.4, 8.7, 9.6, 9.7, 10.1, 10.2, 10.5, 10.6, 10.9, 10.10, 11.1, 11.2</w:t>
            </w:r>
          </w:p>
        </w:tc>
        <w:tc>
          <w:tcPr>
            <w:tcW w:w="269" w:type="dxa"/>
          </w:tcPr>
          <w:p w:rsidR="007E760D" w:rsidRPr="0028046C" w:rsidRDefault="007E760D" w:rsidP="002D27DB">
            <w:pPr>
              <w:rPr>
                <w:sz w:val="16"/>
                <w:szCs w:val="16"/>
              </w:rPr>
            </w:pPr>
          </w:p>
        </w:tc>
        <w:tc>
          <w:tcPr>
            <w:tcW w:w="1688" w:type="dxa"/>
          </w:tcPr>
          <w:p w:rsidR="007E760D" w:rsidRPr="0028046C" w:rsidRDefault="007E760D" w:rsidP="002D27DB">
            <w:pPr>
              <w:rPr>
                <w:sz w:val="16"/>
                <w:szCs w:val="16"/>
              </w:rPr>
            </w:pPr>
            <w:r>
              <w:rPr>
                <w:sz w:val="16"/>
                <w:szCs w:val="16"/>
              </w:rPr>
              <w:t>A3.3, A6.3, A7.1, A7.2, A7.4, B1.1, B2.4, B2.6, B3.2, B4.4, B5.1, B5.4, B8.1, B8.2, B8.3, B9.3</w:t>
            </w:r>
          </w:p>
        </w:tc>
        <w:tc>
          <w:tcPr>
            <w:tcW w:w="269" w:type="dxa"/>
          </w:tcPr>
          <w:p w:rsidR="007E760D" w:rsidRPr="0028046C" w:rsidRDefault="007E760D" w:rsidP="002D27DB">
            <w:pPr>
              <w:rPr>
                <w:sz w:val="16"/>
                <w:szCs w:val="16"/>
              </w:rPr>
            </w:pPr>
          </w:p>
        </w:tc>
        <w:tc>
          <w:tcPr>
            <w:tcW w:w="1431" w:type="dxa"/>
          </w:tcPr>
          <w:p w:rsidR="007E760D" w:rsidRDefault="007E760D" w:rsidP="002D27DB">
            <w:pPr>
              <w:rPr>
                <w:sz w:val="16"/>
                <w:szCs w:val="16"/>
              </w:rPr>
            </w:pPr>
            <w:r>
              <w:rPr>
                <w:sz w:val="16"/>
                <w:szCs w:val="16"/>
              </w:rPr>
              <w:t>LS: 11.1, 11.2, 11.3, 11.4, 11.6</w:t>
            </w:r>
          </w:p>
          <w:p w:rsidR="007E760D" w:rsidRDefault="007E760D" w:rsidP="002D27DB">
            <w:pPr>
              <w:rPr>
                <w:sz w:val="16"/>
                <w:szCs w:val="16"/>
              </w:rPr>
            </w:pPr>
            <w:r>
              <w:rPr>
                <w:sz w:val="16"/>
                <w:szCs w:val="16"/>
              </w:rPr>
              <w:t>RSIT: 11.1, 11.2, 11.3, 11.4</w:t>
            </w:r>
          </w:p>
          <w:p w:rsidR="007E760D" w:rsidRPr="0028046C" w:rsidRDefault="007E760D" w:rsidP="002D27DB">
            <w:pPr>
              <w:rPr>
                <w:sz w:val="16"/>
                <w:szCs w:val="16"/>
              </w:rPr>
            </w:pPr>
            <w:r>
              <w:rPr>
                <w:sz w:val="16"/>
                <w:szCs w:val="16"/>
              </w:rPr>
              <w:t>WS: 11.1, 11.2, 11.4, 11.7</w:t>
            </w:r>
          </w:p>
        </w:tc>
      </w:tr>
      <w:tr w:rsidR="007E760D" w:rsidRPr="00D5595C" w:rsidTr="002D27DB">
        <w:tc>
          <w:tcPr>
            <w:tcW w:w="1428" w:type="dxa"/>
          </w:tcPr>
          <w:p w:rsidR="007E760D" w:rsidRPr="0028046C" w:rsidRDefault="007E760D" w:rsidP="002D27DB">
            <w:pPr>
              <w:jc w:val="center"/>
              <w:rPr>
                <w:sz w:val="16"/>
                <w:szCs w:val="16"/>
              </w:rPr>
            </w:pPr>
            <w:r>
              <w:rPr>
                <w:sz w:val="16"/>
                <w:szCs w:val="16"/>
              </w:rPr>
              <w:t>2</w:t>
            </w:r>
          </w:p>
        </w:tc>
        <w:tc>
          <w:tcPr>
            <w:tcW w:w="1584" w:type="dxa"/>
          </w:tcPr>
          <w:p w:rsidR="007E760D" w:rsidRPr="0028046C" w:rsidRDefault="007E760D" w:rsidP="002D27DB">
            <w:pPr>
              <w:rPr>
                <w:sz w:val="16"/>
                <w:szCs w:val="16"/>
              </w:rPr>
            </w:pPr>
            <w:r>
              <w:rPr>
                <w:sz w:val="16"/>
                <w:szCs w:val="16"/>
              </w:rPr>
              <w:t>Calculating Employee Pay</w:t>
            </w:r>
          </w:p>
        </w:tc>
        <w:tc>
          <w:tcPr>
            <w:tcW w:w="2786" w:type="dxa"/>
          </w:tcPr>
          <w:p w:rsidR="007E760D" w:rsidRPr="0028046C" w:rsidRDefault="007E760D" w:rsidP="002D27DB">
            <w:pPr>
              <w:rPr>
                <w:sz w:val="16"/>
                <w:szCs w:val="16"/>
              </w:rPr>
            </w:pPr>
            <w:r>
              <w:rPr>
                <w:sz w:val="16"/>
                <w:szCs w:val="16"/>
              </w:rPr>
              <w:t xml:space="preserve">Students will complete payroll in an online </w:t>
            </w:r>
            <w:proofErr w:type="spellStart"/>
            <w:r>
              <w:rPr>
                <w:sz w:val="16"/>
                <w:szCs w:val="16"/>
              </w:rPr>
              <w:t>elab</w:t>
            </w:r>
            <w:proofErr w:type="spellEnd"/>
            <w:r>
              <w:rPr>
                <w:sz w:val="16"/>
                <w:szCs w:val="16"/>
              </w:rPr>
              <w:t xml:space="preserve"> environment for varying scenarios including self-employment income, commissioned employees, tipped employees, and compensating for piecework systems.  Students will complete Payroll Registers in each category.</w:t>
            </w:r>
          </w:p>
        </w:tc>
        <w:tc>
          <w:tcPr>
            <w:tcW w:w="3414" w:type="dxa"/>
          </w:tcPr>
          <w:p w:rsidR="007E760D" w:rsidRPr="0028046C" w:rsidRDefault="007E760D" w:rsidP="002D27DB">
            <w:pPr>
              <w:rPr>
                <w:sz w:val="16"/>
                <w:szCs w:val="16"/>
              </w:rPr>
            </w:pPr>
            <w:r>
              <w:rPr>
                <w:sz w:val="16"/>
                <w:szCs w:val="16"/>
              </w:rPr>
              <w:t>Students will learn the process of defining pay periods and workweeks, using pay period options, and defining the workweek.  Students will learn wage-determination issues including complying with the Equal Pay Act, paying state minimum wages, and using time cards.  Students will be able to compare salaries and wages and calculate overtime pay, convert to hourly rates, calculate weekly wage conversions, and learn to perform annual salary conversions.  Students will learn and apply acquired knowledge regarding commissions, bonuses, and incentive plans.   Students will examine alternative pay considerations including receiving self-employment income, considering tipped employees, and compensating for piecework systems.  Students will acquire skills in completing Payroll Registers.</w:t>
            </w:r>
          </w:p>
        </w:tc>
        <w:tc>
          <w:tcPr>
            <w:tcW w:w="1549" w:type="dxa"/>
          </w:tcPr>
          <w:p w:rsidR="007E760D" w:rsidRPr="0028046C" w:rsidRDefault="007E760D" w:rsidP="002D27DB">
            <w:pPr>
              <w:rPr>
                <w:sz w:val="16"/>
                <w:szCs w:val="16"/>
              </w:rPr>
            </w:pPr>
            <w:r w:rsidRPr="0080424F">
              <w:rPr>
                <w:sz w:val="16"/>
                <w:szCs w:val="16"/>
              </w:rPr>
              <w:t>1.0, 2.3, 2.5, 2.6, 3.1, 3.2, 3.3, 4.1, 4.2, 4.3, 4.6, 5.1, 5.2, 5.3, 5.4, 6.6, 7.1, 7.2, 7.3, 7.4, 7.6, 8.1, 8.2, 8.3, 8.4, 8.7, 9.6, 9.7, 10.1, 10.2, 10.5, 10.6, 10.9, 10.10, 11.1, 11.2</w:t>
            </w:r>
          </w:p>
        </w:tc>
        <w:tc>
          <w:tcPr>
            <w:tcW w:w="269" w:type="dxa"/>
          </w:tcPr>
          <w:p w:rsidR="007E760D" w:rsidRPr="0028046C" w:rsidRDefault="007E760D" w:rsidP="002D27DB">
            <w:pPr>
              <w:rPr>
                <w:sz w:val="16"/>
                <w:szCs w:val="16"/>
              </w:rPr>
            </w:pPr>
          </w:p>
        </w:tc>
        <w:tc>
          <w:tcPr>
            <w:tcW w:w="1688" w:type="dxa"/>
          </w:tcPr>
          <w:p w:rsidR="007E760D" w:rsidRPr="0028046C" w:rsidRDefault="007E760D" w:rsidP="002D27DB">
            <w:pPr>
              <w:rPr>
                <w:sz w:val="16"/>
                <w:szCs w:val="16"/>
              </w:rPr>
            </w:pPr>
            <w:r w:rsidRPr="001C0CC4">
              <w:rPr>
                <w:sz w:val="16"/>
                <w:szCs w:val="16"/>
              </w:rPr>
              <w:t>A3.3, A6.3, A7.1, A7.2, A7.4, B1.1, B2.4, B2.6, B3.2, B4.4, B5.1, B5.4, B8.1, B8.2, B8.3, B9.3</w:t>
            </w:r>
          </w:p>
        </w:tc>
        <w:tc>
          <w:tcPr>
            <w:tcW w:w="269" w:type="dxa"/>
          </w:tcPr>
          <w:p w:rsidR="007E760D" w:rsidRPr="0028046C" w:rsidRDefault="007E760D" w:rsidP="002D27DB">
            <w:pPr>
              <w:rPr>
                <w:sz w:val="16"/>
                <w:szCs w:val="16"/>
              </w:rPr>
            </w:pPr>
          </w:p>
        </w:tc>
        <w:tc>
          <w:tcPr>
            <w:tcW w:w="1431" w:type="dxa"/>
          </w:tcPr>
          <w:p w:rsidR="007E760D" w:rsidRPr="00366A8D" w:rsidRDefault="007E760D" w:rsidP="002D27DB">
            <w:pPr>
              <w:rPr>
                <w:sz w:val="16"/>
                <w:szCs w:val="16"/>
              </w:rPr>
            </w:pPr>
            <w:r w:rsidRPr="00366A8D">
              <w:rPr>
                <w:sz w:val="16"/>
                <w:szCs w:val="16"/>
              </w:rPr>
              <w:t>LS: 11.1, 11.2, 11.3, 11.4, 11.6</w:t>
            </w:r>
          </w:p>
          <w:p w:rsidR="007E760D" w:rsidRPr="00366A8D" w:rsidRDefault="007E760D" w:rsidP="002D27DB">
            <w:pPr>
              <w:rPr>
                <w:sz w:val="16"/>
                <w:szCs w:val="16"/>
              </w:rPr>
            </w:pPr>
            <w:r w:rsidRPr="00366A8D">
              <w:rPr>
                <w:sz w:val="16"/>
                <w:szCs w:val="16"/>
              </w:rPr>
              <w:t>RSIT: 11.1, 11.2, 11.3, 11.4</w:t>
            </w:r>
          </w:p>
          <w:p w:rsidR="007E760D" w:rsidRPr="0028046C" w:rsidRDefault="007E760D" w:rsidP="002D27DB">
            <w:pPr>
              <w:rPr>
                <w:sz w:val="16"/>
                <w:szCs w:val="16"/>
              </w:rPr>
            </w:pPr>
            <w:r w:rsidRPr="00366A8D">
              <w:rPr>
                <w:sz w:val="16"/>
                <w:szCs w:val="16"/>
              </w:rPr>
              <w:t>WS: 11.1, 11.2, 11.4, 11.7</w:t>
            </w:r>
          </w:p>
        </w:tc>
      </w:tr>
    </w:tbl>
    <w:p w:rsidR="007E760D" w:rsidRDefault="007E760D" w:rsidP="007E760D">
      <w:r>
        <w:br w:type="page"/>
      </w:r>
    </w:p>
    <w:tbl>
      <w:tblPr>
        <w:tblStyle w:val="TableGrid"/>
        <w:tblW w:w="14418" w:type="dxa"/>
        <w:tblLook w:val="04A0" w:firstRow="1" w:lastRow="0" w:firstColumn="1" w:lastColumn="0" w:noHBand="0" w:noVBand="1"/>
      </w:tblPr>
      <w:tblGrid>
        <w:gridCol w:w="1428"/>
        <w:gridCol w:w="1584"/>
        <w:gridCol w:w="2786"/>
        <w:gridCol w:w="3414"/>
        <w:gridCol w:w="1549"/>
        <w:gridCol w:w="269"/>
        <w:gridCol w:w="1688"/>
        <w:gridCol w:w="269"/>
        <w:gridCol w:w="1431"/>
      </w:tblGrid>
      <w:tr w:rsidR="007E760D" w:rsidRPr="00D5595C" w:rsidTr="002D27DB">
        <w:tc>
          <w:tcPr>
            <w:tcW w:w="1428" w:type="dxa"/>
          </w:tcPr>
          <w:p w:rsidR="007E760D" w:rsidRPr="0028046C" w:rsidRDefault="007E760D" w:rsidP="002D27DB">
            <w:pPr>
              <w:jc w:val="center"/>
              <w:rPr>
                <w:sz w:val="16"/>
                <w:szCs w:val="16"/>
              </w:rPr>
            </w:pPr>
            <w:r>
              <w:rPr>
                <w:sz w:val="16"/>
                <w:szCs w:val="16"/>
              </w:rPr>
              <w:lastRenderedPageBreak/>
              <w:t>3</w:t>
            </w:r>
          </w:p>
        </w:tc>
        <w:tc>
          <w:tcPr>
            <w:tcW w:w="1584" w:type="dxa"/>
          </w:tcPr>
          <w:p w:rsidR="007E760D" w:rsidRPr="0028046C" w:rsidRDefault="007E760D" w:rsidP="002D27DB">
            <w:pPr>
              <w:rPr>
                <w:sz w:val="16"/>
                <w:szCs w:val="16"/>
              </w:rPr>
            </w:pPr>
            <w:r>
              <w:rPr>
                <w:sz w:val="16"/>
                <w:szCs w:val="16"/>
              </w:rPr>
              <w:t>Federal and State Income Tax Withholding</w:t>
            </w:r>
          </w:p>
        </w:tc>
        <w:tc>
          <w:tcPr>
            <w:tcW w:w="2786" w:type="dxa"/>
          </w:tcPr>
          <w:p w:rsidR="007E760D" w:rsidRPr="0028046C" w:rsidRDefault="007E760D" w:rsidP="002D27DB">
            <w:pPr>
              <w:rPr>
                <w:sz w:val="16"/>
                <w:szCs w:val="16"/>
              </w:rPr>
            </w:pPr>
            <w:r>
              <w:rPr>
                <w:sz w:val="16"/>
                <w:szCs w:val="16"/>
              </w:rPr>
              <w:t xml:space="preserve">Students will complete payroll in an online </w:t>
            </w:r>
            <w:proofErr w:type="spellStart"/>
            <w:r>
              <w:rPr>
                <w:sz w:val="16"/>
                <w:szCs w:val="16"/>
              </w:rPr>
              <w:t>elab</w:t>
            </w:r>
            <w:proofErr w:type="spellEnd"/>
            <w:r>
              <w:rPr>
                <w:sz w:val="16"/>
                <w:szCs w:val="16"/>
              </w:rPr>
              <w:t xml:space="preserve"> environment demonstrating proficiency in applying Federal and State Tax Withholdings after considering taxable and tax-exempt deductions.</w:t>
            </w:r>
          </w:p>
        </w:tc>
        <w:tc>
          <w:tcPr>
            <w:tcW w:w="3414" w:type="dxa"/>
          </w:tcPr>
          <w:p w:rsidR="007E760D" w:rsidRPr="0028046C" w:rsidRDefault="007E760D" w:rsidP="002D27DB">
            <w:pPr>
              <w:rPr>
                <w:sz w:val="16"/>
                <w:szCs w:val="16"/>
              </w:rPr>
            </w:pPr>
            <w:r>
              <w:rPr>
                <w:sz w:val="16"/>
                <w:szCs w:val="16"/>
              </w:rPr>
              <w:t>Students will learn and demonstrate proficiency in withholding deductions from employee earnings, calculating mandatory deductions, withholding voluntary deductions, and distinguishing between gross pay and taxable pay.  Students will learn Wage-Bracket and Percentage methods of calculating Federal Income Tax Withholdings.  Students will also review considerations of other Federal Income Tax Withholdings including dealing with deceased and terminated employees and changing W-4 forms.  Students will learn to and calculate State and Local Income Tax withholding sand enter data into the Payroll Register.</w:t>
            </w:r>
          </w:p>
        </w:tc>
        <w:tc>
          <w:tcPr>
            <w:tcW w:w="1549" w:type="dxa"/>
          </w:tcPr>
          <w:p w:rsidR="007E760D" w:rsidRPr="0028046C" w:rsidRDefault="007E760D" w:rsidP="002D27DB">
            <w:pPr>
              <w:rPr>
                <w:sz w:val="16"/>
                <w:szCs w:val="16"/>
              </w:rPr>
            </w:pPr>
            <w:r w:rsidRPr="0080424F">
              <w:rPr>
                <w:sz w:val="16"/>
                <w:szCs w:val="16"/>
              </w:rPr>
              <w:t>1.0, 2.3, 2.5, 2.6, 3.1, 3.2, 3.3, 4.1, 4.2, 4.3, 4.6, 5.1, 5.2, 5.3, 5.4, 6.6, 7.1, 7.2, 7.3, 7.4, 7.6, 8.1, 8.2, 8.3, 8.4, 8.7, 9.6, 9.7, 10.1, 10.2, 10.5, 10.6, 10.9, 10.10, 11.1, 11.2</w:t>
            </w:r>
          </w:p>
        </w:tc>
        <w:tc>
          <w:tcPr>
            <w:tcW w:w="269" w:type="dxa"/>
          </w:tcPr>
          <w:p w:rsidR="007E760D" w:rsidRPr="0028046C" w:rsidRDefault="007E760D" w:rsidP="002D27DB">
            <w:pPr>
              <w:rPr>
                <w:sz w:val="16"/>
                <w:szCs w:val="16"/>
              </w:rPr>
            </w:pPr>
          </w:p>
        </w:tc>
        <w:tc>
          <w:tcPr>
            <w:tcW w:w="1688" w:type="dxa"/>
          </w:tcPr>
          <w:p w:rsidR="007E760D" w:rsidRPr="0028046C" w:rsidRDefault="007E760D" w:rsidP="002D27DB">
            <w:pPr>
              <w:rPr>
                <w:sz w:val="16"/>
                <w:szCs w:val="16"/>
              </w:rPr>
            </w:pPr>
            <w:r w:rsidRPr="001C0CC4">
              <w:rPr>
                <w:sz w:val="16"/>
                <w:szCs w:val="16"/>
              </w:rPr>
              <w:t>A3.3, A6.3, A7.1, A7.2, A7.4, B1.1, B2.4, B2.6, B3.2, B4.4, B5.1, B5.4, B8.1, B8.2, B8.3, B9.3</w:t>
            </w:r>
          </w:p>
        </w:tc>
        <w:tc>
          <w:tcPr>
            <w:tcW w:w="269" w:type="dxa"/>
          </w:tcPr>
          <w:p w:rsidR="007E760D" w:rsidRPr="0028046C" w:rsidRDefault="007E760D" w:rsidP="002D27DB">
            <w:pPr>
              <w:rPr>
                <w:sz w:val="16"/>
                <w:szCs w:val="16"/>
              </w:rPr>
            </w:pPr>
          </w:p>
        </w:tc>
        <w:tc>
          <w:tcPr>
            <w:tcW w:w="1431" w:type="dxa"/>
          </w:tcPr>
          <w:p w:rsidR="007E760D" w:rsidRPr="00366A8D" w:rsidRDefault="007E760D" w:rsidP="002D27DB">
            <w:pPr>
              <w:rPr>
                <w:sz w:val="16"/>
                <w:szCs w:val="16"/>
              </w:rPr>
            </w:pPr>
            <w:r w:rsidRPr="00366A8D">
              <w:rPr>
                <w:sz w:val="16"/>
                <w:szCs w:val="16"/>
              </w:rPr>
              <w:t>LS: 11.1, 11.2, 11.3, 11.4, 11.6</w:t>
            </w:r>
          </w:p>
          <w:p w:rsidR="007E760D" w:rsidRPr="00366A8D" w:rsidRDefault="007E760D" w:rsidP="002D27DB">
            <w:pPr>
              <w:rPr>
                <w:sz w:val="16"/>
                <w:szCs w:val="16"/>
              </w:rPr>
            </w:pPr>
            <w:r w:rsidRPr="00366A8D">
              <w:rPr>
                <w:sz w:val="16"/>
                <w:szCs w:val="16"/>
              </w:rPr>
              <w:t>RSIT: 11.1, 11.2, 11.3, 11.4</w:t>
            </w:r>
          </w:p>
          <w:p w:rsidR="007E760D" w:rsidRPr="0028046C" w:rsidRDefault="007E760D" w:rsidP="002D27DB">
            <w:pPr>
              <w:rPr>
                <w:sz w:val="16"/>
                <w:szCs w:val="16"/>
              </w:rPr>
            </w:pPr>
            <w:r w:rsidRPr="00366A8D">
              <w:rPr>
                <w:sz w:val="16"/>
                <w:szCs w:val="16"/>
              </w:rPr>
              <w:t>WS: 11.1, 11.2, 11.4, 11.7</w:t>
            </w:r>
          </w:p>
        </w:tc>
      </w:tr>
      <w:tr w:rsidR="007E760D" w:rsidRPr="00D5595C" w:rsidTr="002D27DB">
        <w:tc>
          <w:tcPr>
            <w:tcW w:w="1428" w:type="dxa"/>
          </w:tcPr>
          <w:p w:rsidR="007E760D" w:rsidRPr="0028046C" w:rsidRDefault="007E760D" w:rsidP="002D27DB">
            <w:pPr>
              <w:jc w:val="center"/>
              <w:rPr>
                <w:sz w:val="16"/>
                <w:szCs w:val="16"/>
              </w:rPr>
            </w:pPr>
            <w:r>
              <w:rPr>
                <w:sz w:val="16"/>
                <w:szCs w:val="16"/>
              </w:rPr>
              <w:t>4.</w:t>
            </w:r>
          </w:p>
        </w:tc>
        <w:tc>
          <w:tcPr>
            <w:tcW w:w="1584" w:type="dxa"/>
          </w:tcPr>
          <w:p w:rsidR="007E760D" w:rsidRPr="0028046C" w:rsidRDefault="007E760D" w:rsidP="002D27DB">
            <w:pPr>
              <w:rPr>
                <w:sz w:val="16"/>
                <w:szCs w:val="16"/>
              </w:rPr>
            </w:pPr>
            <w:r>
              <w:rPr>
                <w:sz w:val="16"/>
                <w:szCs w:val="16"/>
              </w:rPr>
              <w:t>FICA Taxes</w:t>
            </w:r>
          </w:p>
        </w:tc>
        <w:tc>
          <w:tcPr>
            <w:tcW w:w="2786" w:type="dxa"/>
          </w:tcPr>
          <w:p w:rsidR="007E760D" w:rsidRPr="0028046C" w:rsidRDefault="007E760D" w:rsidP="002D27DB">
            <w:pPr>
              <w:rPr>
                <w:sz w:val="16"/>
                <w:szCs w:val="16"/>
              </w:rPr>
            </w:pPr>
            <w:r>
              <w:rPr>
                <w:sz w:val="16"/>
                <w:szCs w:val="16"/>
              </w:rPr>
              <w:t xml:space="preserve">Students will complete payroll in an online </w:t>
            </w:r>
            <w:proofErr w:type="spellStart"/>
            <w:r>
              <w:rPr>
                <w:sz w:val="16"/>
                <w:szCs w:val="16"/>
              </w:rPr>
              <w:t>elab</w:t>
            </w:r>
            <w:proofErr w:type="spellEnd"/>
            <w:r>
              <w:rPr>
                <w:sz w:val="16"/>
                <w:szCs w:val="16"/>
              </w:rPr>
              <w:t xml:space="preserve"> environment demonstrating proficiency in computing and applying Social Security, Medicare, and State Disability Insurance</w:t>
            </w:r>
          </w:p>
        </w:tc>
        <w:tc>
          <w:tcPr>
            <w:tcW w:w="3414" w:type="dxa"/>
          </w:tcPr>
          <w:p w:rsidR="007E760D" w:rsidRPr="0028046C" w:rsidRDefault="007E760D" w:rsidP="002D27DB">
            <w:pPr>
              <w:rPr>
                <w:sz w:val="16"/>
                <w:szCs w:val="16"/>
              </w:rPr>
            </w:pPr>
            <w:r>
              <w:rPr>
                <w:sz w:val="16"/>
                <w:szCs w:val="16"/>
              </w:rPr>
              <w:t>Students will learn and demonstrate proficiency in computing and applying Social Security, Medicare, and State Disability Insurance.  Additionally, students will demonstrate proficiency in processing Wage Garnishments, contributing to Retirement Plans, offering Cafeteria Plans, and withholding charitable contributions, union dues, and insurance premiums.</w:t>
            </w:r>
          </w:p>
        </w:tc>
        <w:tc>
          <w:tcPr>
            <w:tcW w:w="1549" w:type="dxa"/>
          </w:tcPr>
          <w:p w:rsidR="007E760D" w:rsidRPr="0028046C" w:rsidRDefault="007E760D" w:rsidP="002D27DB">
            <w:pPr>
              <w:rPr>
                <w:sz w:val="16"/>
                <w:szCs w:val="16"/>
              </w:rPr>
            </w:pPr>
            <w:r w:rsidRPr="0080424F">
              <w:rPr>
                <w:sz w:val="16"/>
                <w:szCs w:val="16"/>
              </w:rPr>
              <w:t>1.0, 2.3, 2.5, 2.6, 3.1, 3.2, 3.3, 4.1, 4.2, 4.3, 4.6, 5.1, 5.2, 5.3, 5.4, 6.6, 7.1, 7.2, 7.3, 7.4, 7.6, 8.1, 8.2, 8.3, 8.4, 8.7, 9.6, 9.7, 10.1, 10.2, 10.5, 10.6, 10.9, 10.10, 11.1, 11.2</w:t>
            </w:r>
          </w:p>
        </w:tc>
        <w:tc>
          <w:tcPr>
            <w:tcW w:w="269" w:type="dxa"/>
          </w:tcPr>
          <w:p w:rsidR="007E760D" w:rsidRPr="0028046C" w:rsidRDefault="007E760D" w:rsidP="002D27DB">
            <w:pPr>
              <w:rPr>
                <w:sz w:val="16"/>
                <w:szCs w:val="16"/>
              </w:rPr>
            </w:pPr>
          </w:p>
        </w:tc>
        <w:tc>
          <w:tcPr>
            <w:tcW w:w="1688" w:type="dxa"/>
          </w:tcPr>
          <w:p w:rsidR="007E760D" w:rsidRPr="0028046C" w:rsidRDefault="007E760D" w:rsidP="002D27DB">
            <w:pPr>
              <w:rPr>
                <w:sz w:val="16"/>
                <w:szCs w:val="16"/>
              </w:rPr>
            </w:pPr>
            <w:r w:rsidRPr="001C0CC4">
              <w:rPr>
                <w:sz w:val="16"/>
                <w:szCs w:val="16"/>
              </w:rPr>
              <w:t>A3.3, A6.3, A7.1, A7.2, A7.4, B1.1, B2.4, B2.6, B3.2, B4.4, B5.1, B5.4, B8.1, B8.2, B8.3, B9.3</w:t>
            </w:r>
          </w:p>
        </w:tc>
        <w:tc>
          <w:tcPr>
            <w:tcW w:w="269" w:type="dxa"/>
          </w:tcPr>
          <w:p w:rsidR="007E760D" w:rsidRPr="0028046C" w:rsidRDefault="007E760D" w:rsidP="002D27DB">
            <w:pPr>
              <w:rPr>
                <w:sz w:val="16"/>
                <w:szCs w:val="16"/>
              </w:rPr>
            </w:pPr>
          </w:p>
        </w:tc>
        <w:tc>
          <w:tcPr>
            <w:tcW w:w="1431" w:type="dxa"/>
          </w:tcPr>
          <w:p w:rsidR="007E760D" w:rsidRPr="00366A8D" w:rsidRDefault="007E760D" w:rsidP="002D27DB">
            <w:pPr>
              <w:rPr>
                <w:sz w:val="16"/>
                <w:szCs w:val="16"/>
              </w:rPr>
            </w:pPr>
            <w:r w:rsidRPr="00366A8D">
              <w:rPr>
                <w:sz w:val="16"/>
                <w:szCs w:val="16"/>
              </w:rPr>
              <w:t>LS: 11.1, 11.2, 11.3, 11.4, 11.6</w:t>
            </w:r>
          </w:p>
          <w:p w:rsidR="007E760D" w:rsidRPr="00366A8D" w:rsidRDefault="007E760D" w:rsidP="002D27DB">
            <w:pPr>
              <w:rPr>
                <w:sz w:val="16"/>
                <w:szCs w:val="16"/>
              </w:rPr>
            </w:pPr>
            <w:r w:rsidRPr="00366A8D">
              <w:rPr>
                <w:sz w:val="16"/>
                <w:szCs w:val="16"/>
              </w:rPr>
              <w:t>RSIT: 11.1, 11.2, 11.3, 11.4</w:t>
            </w:r>
          </w:p>
          <w:p w:rsidR="007E760D" w:rsidRPr="0028046C" w:rsidRDefault="007E760D" w:rsidP="002D27DB">
            <w:pPr>
              <w:rPr>
                <w:sz w:val="16"/>
                <w:szCs w:val="16"/>
              </w:rPr>
            </w:pPr>
            <w:r w:rsidRPr="00366A8D">
              <w:rPr>
                <w:sz w:val="16"/>
                <w:szCs w:val="16"/>
              </w:rPr>
              <w:t>WS: 11.1, 11.2, 11.4, 11.7</w:t>
            </w:r>
          </w:p>
        </w:tc>
      </w:tr>
      <w:tr w:rsidR="007E760D" w:rsidRPr="00D5595C" w:rsidTr="002D27DB">
        <w:tc>
          <w:tcPr>
            <w:tcW w:w="1428" w:type="dxa"/>
          </w:tcPr>
          <w:p w:rsidR="007E760D" w:rsidRPr="0028046C" w:rsidRDefault="007E760D" w:rsidP="002D27DB">
            <w:pPr>
              <w:jc w:val="center"/>
              <w:rPr>
                <w:sz w:val="16"/>
                <w:szCs w:val="16"/>
              </w:rPr>
            </w:pPr>
            <w:r>
              <w:rPr>
                <w:sz w:val="16"/>
                <w:szCs w:val="16"/>
              </w:rPr>
              <w:t>5</w:t>
            </w:r>
          </w:p>
        </w:tc>
        <w:tc>
          <w:tcPr>
            <w:tcW w:w="1584" w:type="dxa"/>
          </w:tcPr>
          <w:p w:rsidR="007E760D" w:rsidRPr="0028046C" w:rsidRDefault="007E760D" w:rsidP="002D27DB">
            <w:pPr>
              <w:rPr>
                <w:sz w:val="16"/>
                <w:szCs w:val="16"/>
              </w:rPr>
            </w:pPr>
            <w:r>
              <w:rPr>
                <w:sz w:val="16"/>
                <w:szCs w:val="16"/>
              </w:rPr>
              <w:t>Federal and State Unemployment Taxes</w:t>
            </w:r>
          </w:p>
        </w:tc>
        <w:tc>
          <w:tcPr>
            <w:tcW w:w="2786" w:type="dxa"/>
          </w:tcPr>
          <w:p w:rsidR="007E760D" w:rsidRPr="0028046C" w:rsidRDefault="007E760D" w:rsidP="002D27DB">
            <w:pPr>
              <w:rPr>
                <w:sz w:val="16"/>
                <w:szCs w:val="16"/>
              </w:rPr>
            </w:pPr>
            <w:r>
              <w:rPr>
                <w:sz w:val="16"/>
                <w:szCs w:val="16"/>
              </w:rPr>
              <w:t xml:space="preserve">Students will complete payroll in an online </w:t>
            </w:r>
            <w:proofErr w:type="spellStart"/>
            <w:r>
              <w:rPr>
                <w:sz w:val="16"/>
                <w:szCs w:val="16"/>
              </w:rPr>
              <w:t>elab</w:t>
            </w:r>
            <w:proofErr w:type="spellEnd"/>
            <w:r>
              <w:rPr>
                <w:sz w:val="16"/>
                <w:szCs w:val="16"/>
              </w:rPr>
              <w:t xml:space="preserve"> environment demonstrating proficiency in processing various federal and state unemployment tax and employer matching tax payments and the accounting process for paying the employer portion for payroll.</w:t>
            </w:r>
          </w:p>
        </w:tc>
        <w:tc>
          <w:tcPr>
            <w:tcW w:w="3414" w:type="dxa"/>
          </w:tcPr>
          <w:p w:rsidR="007E760D" w:rsidRPr="0028046C" w:rsidRDefault="007E760D" w:rsidP="002D27DB">
            <w:pPr>
              <w:rPr>
                <w:sz w:val="16"/>
                <w:szCs w:val="16"/>
              </w:rPr>
            </w:pPr>
            <w:r>
              <w:rPr>
                <w:sz w:val="16"/>
                <w:szCs w:val="16"/>
              </w:rPr>
              <w:t>Students will learn and demonstrate proficiency in calculating and entering various federal and state unemployment taxes and employer matching tax payments and performing the accounting process for paying the employer portion for payroll.  Students will additionally learn and process withholdings and payments for nonemployee compensation, hiring independent contractors, using forms W-9, 1099-MISC, and 1096.  Students will explore processing payments pertaining to the Self-Employment Contributions Act (SECA).</w:t>
            </w:r>
          </w:p>
        </w:tc>
        <w:tc>
          <w:tcPr>
            <w:tcW w:w="1549" w:type="dxa"/>
          </w:tcPr>
          <w:p w:rsidR="007E760D" w:rsidRPr="0028046C" w:rsidRDefault="007E760D" w:rsidP="002D27DB">
            <w:pPr>
              <w:rPr>
                <w:sz w:val="16"/>
                <w:szCs w:val="16"/>
              </w:rPr>
            </w:pPr>
            <w:r w:rsidRPr="0080424F">
              <w:rPr>
                <w:sz w:val="16"/>
                <w:szCs w:val="16"/>
              </w:rPr>
              <w:t>1.0, 2.3, 2.5, 2.6, 3.1, 3.2, 3.3, 4.1, 4.2, 4.3, 4.6, 5.1, 5.2, 5.3, 5.4, 6.6, 7.1, 7.2, 7.3, 7.4, 7.6, 8.1, 8.2, 8.3, 8.4, 8.7, 9.6, 9.7, 10.1, 10.2, 10.5, 10.6, 10.9, 10.10, 11.1, 11.2</w:t>
            </w:r>
          </w:p>
        </w:tc>
        <w:tc>
          <w:tcPr>
            <w:tcW w:w="269" w:type="dxa"/>
          </w:tcPr>
          <w:p w:rsidR="007E760D" w:rsidRPr="0028046C" w:rsidRDefault="007E760D" w:rsidP="002D27DB">
            <w:pPr>
              <w:rPr>
                <w:sz w:val="16"/>
                <w:szCs w:val="16"/>
              </w:rPr>
            </w:pPr>
          </w:p>
        </w:tc>
        <w:tc>
          <w:tcPr>
            <w:tcW w:w="1688" w:type="dxa"/>
          </w:tcPr>
          <w:p w:rsidR="007E760D" w:rsidRPr="0028046C" w:rsidRDefault="007E760D" w:rsidP="002D27DB">
            <w:pPr>
              <w:rPr>
                <w:sz w:val="16"/>
                <w:szCs w:val="16"/>
              </w:rPr>
            </w:pPr>
            <w:r w:rsidRPr="001C0CC4">
              <w:rPr>
                <w:sz w:val="16"/>
                <w:szCs w:val="16"/>
              </w:rPr>
              <w:t>A3.3, A6.3, A7.1, A7.2, A7.4, B1.1, B2.4, B2.6, B3.2, B4.4, B5.1, B5.4, B8.1, B8.2, B8.3, B9.3</w:t>
            </w:r>
          </w:p>
        </w:tc>
        <w:tc>
          <w:tcPr>
            <w:tcW w:w="269" w:type="dxa"/>
          </w:tcPr>
          <w:p w:rsidR="007E760D" w:rsidRPr="0028046C" w:rsidRDefault="007E760D" w:rsidP="002D27DB">
            <w:pPr>
              <w:rPr>
                <w:sz w:val="16"/>
                <w:szCs w:val="16"/>
              </w:rPr>
            </w:pPr>
          </w:p>
        </w:tc>
        <w:tc>
          <w:tcPr>
            <w:tcW w:w="1431" w:type="dxa"/>
          </w:tcPr>
          <w:p w:rsidR="007E760D" w:rsidRPr="00366A8D" w:rsidRDefault="007E760D" w:rsidP="002D27DB">
            <w:pPr>
              <w:rPr>
                <w:sz w:val="16"/>
                <w:szCs w:val="16"/>
              </w:rPr>
            </w:pPr>
            <w:r w:rsidRPr="00366A8D">
              <w:rPr>
                <w:sz w:val="16"/>
                <w:szCs w:val="16"/>
              </w:rPr>
              <w:t>LS: 11.1, 11.2, 11.3, 11.4, 11.6</w:t>
            </w:r>
          </w:p>
          <w:p w:rsidR="007E760D" w:rsidRPr="00366A8D" w:rsidRDefault="007E760D" w:rsidP="002D27DB">
            <w:pPr>
              <w:rPr>
                <w:sz w:val="16"/>
                <w:szCs w:val="16"/>
              </w:rPr>
            </w:pPr>
            <w:r w:rsidRPr="00366A8D">
              <w:rPr>
                <w:sz w:val="16"/>
                <w:szCs w:val="16"/>
              </w:rPr>
              <w:t>RSIT: 11.1, 11.2, 11.3, 11.4</w:t>
            </w:r>
          </w:p>
          <w:p w:rsidR="007E760D" w:rsidRPr="0028046C" w:rsidRDefault="007E760D" w:rsidP="002D27DB">
            <w:pPr>
              <w:rPr>
                <w:sz w:val="16"/>
                <w:szCs w:val="16"/>
              </w:rPr>
            </w:pPr>
            <w:r w:rsidRPr="00366A8D">
              <w:rPr>
                <w:sz w:val="16"/>
                <w:szCs w:val="16"/>
              </w:rPr>
              <w:t>WS: 11.1, 11.2, 11.4, 11.7</w:t>
            </w:r>
          </w:p>
        </w:tc>
      </w:tr>
      <w:tr w:rsidR="007E760D" w:rsidRPr="00D5595C" w:rsidTr="002D27DB">
        <w:tc>
          <w:tcPr>
            <w:tcW w:w="1428" w:type="dxa"/>
          </w:tcPr>
          <w:p w:rsidR="007E760D" w:rsidRPr="0028046C" w:rsidRDefault="007E760D" w:rsidP="002D27DB">
            <w:pPr>
              <w:jc w:val="center"/>
              <w:rPr>
                <w:sz w:val="16"/>
                <w:szCs w:val="16"/>
              </w:rPr>
            </w:pPr>
            <w:r>
              <w:rPr>
                <w:sz w:val="16"/>
                <w:szCs w:val="16"/>
              </w:rPr>
              <w:t>6</w:t>
            </w:r>
          </w:p>
        </w:tc>
        <w:tc>
          <w:tcPr>
            <w:tcW w:w="1584" w:type="dxa"/>
          </w:tcPr>
          <w:p w:rsidR="007E760D" w:rsidRPr="0028046C" w:rsidRDefault="007E760D" w:rsidP="002D27DB">
            <w:pPr>
              <w:rPr>
                <w:sz w:val="16"/>
                <w:szCs w:val="16"/>
              </w:rPr>
            </w:pPr>
            <w:r>
              <w:rPr>
                <w:sz w:val="16"/>
                <w:szCs w:val="16"/>
              </w:rPr>
              <w:t>Periodic and Year-End Payroll Reporting</w:t>
            </w:r>
          </w:p>
        </w:tc>
        <w:tc>
          <w:tcPr>
            <w:tcW w:w="2786" w:type="dxa"/>
          </w:tcPr>
          <w:p w:rsidR="007E760D" w:rsidRPr="0028046C" w:rsidRDefault="007E760D" w:rsidP="002D27DB">
            <w:pPr>
              <w:rPr>
                <w:sz w:val="16"/>
                <w:szCs w:val="16"/>
              </w:rPr>
            </w:pPr>
            <w:r>
              <w:rPr>
                <w:sz w:val="16"/>
                <w:szCs w:val="16"/>
              </w:rPr>
              <w:t xml:space="preserve">Students will demonstrate ability to make required tax payments using an online </w:t>
            </w:r>
            <w:proofErr w:type="spellStart"/>
            <w:r>
              <w:rPr>
                <w:sz w:val="16"/>
                <w:szCs w:val="16"/>
              </w:rPr>
              <w:t>elab</w:t>
            </w:r>
            <w:proofErr w:type="spellEnd"/>
            <w:r>
              <w:rPr>
                <w:sz w:val="16"/>
                <w:szCs w:val="16"/>
              </w:rPr>
              <w:t xml:space="preserve"> environment. </w:t>
            </w:r>
          </w:p>
        </w:tc>
        <w:tc>
          <w:tcPr>
            <w:tcW w:w="3414" w:type="dxa"/>
          </w:tcPr>
          <w:p w:rsidR="007E760D" w:rsidRPr="0028046C" w:rsidRDefault="007E760D" w:rsidP="002D27DB">
            <w:pPr>
              <w:rPr>
                <w:sz w:val="16"/>
                <w:szCs w:val="16"/>
              </w:rPr>
            </w:pPr>
            <w:r>
              <w:rPr>
                <w:sz w:val="16"/>
                <w:szCs w:val="16"/>
              </w:rPr>
              <w:t>Students will learn and perform making Periodic Entries in the Accounting system for Payroll, including submitting Unemployment Tax Payments and making Voluntary Withholding Payments, completing Form 941 (Employer’s Quarterly Federal Tax Return), using the Electronic Federal Tax Payment System, and using Quarterly State Payroll Forms.  Students will also demonstrate proficiency in completing Form 940 (Employer’s Annual Federal Unemployment Tax return, W-2’s (Wage and Tax Statements), and Form W-3 (Transmittal of Wage and Tax Statements).</w:t>
            </w:r>
          </w:p>
        </w:tc>
        <w:tc>
          <w:tcPr>
            <w:tcW w:w="1549" w:type="dxa"/>
          </w:tcPr>
          <w:p w:rsidR="007E760D" w:rsidRPr="0028046C" w:rsidRDefault="007E760D" w:rsidP="002D27DB">
            <w:pPr>
              <w:rPr>
                <w:sz w:val="16"/>
                <w:szCs w:val="16"/>
              </w:rPr>
            </w:pPr>
            <w:r w:rsidRPr="0080424F">
              <w:rPr>
                <w:sz w:val="16"/>
                <w:szCs w:val="16"/>
              </w:rPr>
              <w:t>1.0, 2.3, 2.5, 2.6, 3.1, 3.2, 3.3, 4.1, 4.2, 4.3, 4.6, 5.1, 5.2, 5.3, 5.4, 6.6, 7.1, 7.2, 7.3, 7.4, 7.6, 8.1, 8.2, 8.3, 8.4, 8.7, 9.6, 9.7, 10.1, 10.2, 10.5, 10.6, 10.9, 10.10, 11.1, 11.2</w:t>
            </w:r>
          </w:p>
        </w:tc>
        <w:tc>
          <w:tcPr>
            <w:tcW w:w="269" w:type="dxa"/>
          </w:tcPr>
          <w:p w:rsidR="007E760D" w:rsidRPr="0028046C" w:rsidRDefault="007E760D" w:rsidP="002D27DB">
            <w:pPr>
              <w:rPr>
                <w:sz w:val="16"/>
                <w:szCs w:val="16"/>
              </w:rPr>
            </w:pPr>
          </w:p>
        </w:tc>
        <w:tc>
          <w:tcPr>
            <w:tcW w:w="1688" w:type="dxa"/>
          </w:tcPr>
          <w:p w:rsidR="007E760D" w:rsidRPr="0028046C" w:rsidRDefault="007E760D" w:rsidP="002D27DB">
            <w:pPr>
              <w:rPr>
                <w:sz w:val="16"/>
                <w:szCs w:val="16"/>
              </w:rPr>
            </w:pPr>
            <w:r w:rsidRPr="001C0CC4">
              <w:rPr>
                <w:sz w:val="16"/>
                <w:szCs w:val="16"/>
              </w:rPr>
              <w:t>A3.3, A6.3, A7.1, A7.2, A7.4, B1.1, B2.4, B2.6, B3.2, B4.4, B5.1, B5.4, B8.1, B8.2, B8.3, B9.3</w:t>
            </w:r>
          </w:p>
        </w:tc>
        <w:tc>
          <w:tcPr>
            <w:tcW w:w="269" w:type="dxa"/>
          </w:tcPr>
          <w:p w:rsidR="007E760D" w:rsidRPr="0028046C" w:rsidRDefault="007E760D" w:rsidP="002D27DB">
            <w:pPr>
              <w:rPr>
                <w:sz w:val="16"/>
                <w:szCs w:val="16"/>
              </w:rPr>
            </w:pPr>
          </w:p>
        </w:tc>
        <w:tc>
          <w:tcPr>
            <w:tcW w:w="1431" w:type="dxa"/>
          </w:tcPr>
          <w:p w:rsidR="007E760D" w:rsidRPr="00366A8D" w:rsidRDefault="007E760D" w:rsidP="002D27DB">
            <w:pPr>
              <w:rPr>
                <w:sz w:val="16"/>
                <w:szCs w:val="16"/>
              </w:rPr>
            </w:pPr>
            <w:r w:rsidRPr="00366A8D">
              <w:rPr>
                <w:sz w:val="16"/>
                <w:szCs w:val="16"/>
              </w:rPr>
              <w:t>LS: 11.1, 11.2, 11.3, 11.4, 11.6</w:t>
            </w:r>
          </w:p>
          <w:p w:rsidR="007E760D" w:rsidRPr="00366A8D" w:rsidRDefault="007E760D" w:rsidP="002D27DB">
            <w:pPr>
              <w:rPr>
                <w:sz w:val="16"/>
                <w:szCs w:val="16"/>
              </w:rPr>
            </w:pPr>
            <w:r w:rsidRPr="00366A8D">
              <w:rPr>
                <w:sz w:val="16"/>
                <w:szCs w:val="16"/>
              </w:rPr>
              <w:t>RSIT: 11.1, 11.2, 11.3, 11.4</w:t>
            </w:r>
          </w:p>
          <w:p w:rsidR="007E760D" w:rsidRPr="0028046C" w:rsidRDefault="007E760D" w:rsidP="002D27DB">
            <w:pPr>
              <w:rPr>
                <w:sz w:val="16"/>
                <w:szCs w:val="16"/>
              </w:rPr>
            </w:pPr>
            <w:r w:rsidRPr="00366A8D">
              <w:rPr>
                <w:sz w:val="16"/>
                <w:szCs w:val="16"/>
              </w:rPr>
              <w:t>WS: 11.1, 11.2, 11.4, 11.7</w:t>
            </w:r>
          </w:p>
        </w:tc>
      </w:tr>
      <w:tr w:rsidR="007E760D" w:rsidRPr="00D5595C" w:rsidTr="002D27DB">
        <w:trPr>
          <w:trHeight w:val="1754"/>
        </w:trPr>
        <w:tc>
          <w:tcPr>
            <w:tcW w:w="1428" w:type="dxa"/>
          </w:tcPr>
          <w:p w:rsidR="007E760D" w:rsidRPr="0028046C" w:rsidRDefault="007E760D" w:rsidP="002D27DB">
            <w:pPr>
              <w:jc w:val="center"/>
              <w:rPr>
                <w:sz w:val="16"/>
                <w:szCs w:val="16"/>
              </w:rPr>
            </w:pPr>
            <w:r>
              <w:rPr>
                <w:sz w:val="16"/>
                <w:szCs w:val="16"/>
              </w:rPr>
              <w:lastRenderedPageBreak/>
              <w:t>7</w:t>
            </w:r>
          </w:p>
        </w:tc>
        <w:tc>
          <w:tcPr>
            <w:tcW w:w="1584" w:type="dxa"/>
          </w:tcPr>
          <w:p w:rsidR="007E760D" w:rsidRPr="0028046C" w:rsidRDefault="007E760D" w:rsidP="002D27DB">
            <w:pPr>
              <w:rPr>
                <w:sz w:val="16"/>
                <w:szCs w:val="16"/>
              </w:rPr>
            </w:pPr>
            <w:r>
              <w:rPr>
                <w:sz w:val="16"/>
                <w:szCs w:val="16"/>
              </w:rPr>
              <w:t>Comprehensive Projects</w:t>
            </w:r>
          </w:p>
        </w:tc>
        <w:tc>
          <w:tcPr>
            <w:tcW w:w="2786" w:type="dxa"/>
          </w:tcPr>
          <w:p w:rsidR="007E760D" w:rsidRPr="0028046C" w:rsidRDefault="007E760D" w:rsidP="002D27DB">
            <w:pPr>
              <w:rPr>
                <w:sz w:val="16"/>
                <w:szCs w:val="16"/>
              </w:rPr>
            </w:pPr>
            <w:r>
              <w:rPr>
                <w:sz w:val="16"/>
                <w:szCs w:val="16"/>
              </w:rPr>
              <w:t xml:space="preserve">Students will complete comprehensive real-world one- and three-month Payroll Projects using online </w:t>
            </w:r>
            <w:proofErr w:type="spellStart"/>
            <w:r>
              <w:rPr>
                <w:sz w:val="16"/>
                <w:szCs w:val="16"/>
              </w:rPr>
              <w:t>elab</w:t>
            </w:r>
            <w:proofErr w:type="spellEnd"/>
            <w:r>
              <w:rPr>
                <w:sz w:val="16"/>
                <w:szCs w:val="16"/>
              </w:rPr>
              <w:t xml:space="preserve"> to demonstrate comprehension of and capability to perform all elements learned in prior sections.</w:t>
            </w:r>
          </w:p>
        </w:tc>
        <w:tc>
          <w:tcPr>
            <w:tcW w:w="3414" w:type="dxa"/>
          </w:tcPr>
          <w:p w:rsidR="007E760D" w:rsidRPr="0028046C" w:rsidRDefault="007E760D" w:rsidP="002D27DB">
            <w:pPr>
              <w:rPr>
                <w:sz w:val="16"/>
                <w:szCs w:val="16"/>
              </w:rPr>
            </w:pPr>
            <w:r>
              <w:rPr>
                <w:sz w:val="16"/>
                <w:szCs w:val="16"/>
              </w:rPr>
              <w:t xml:space="preserve">Students will complete real-world one- and three-month Payroll Projects using </w:t>
            </w:r>
            <w:proofErr w:type="spellStart"/>
            <w:r>
              <w:rPr>
                <w:sz w:val="16"/>
                <w:szCs w:val="16"/>
              </w:rPr>
              <w:t>elab</w:t>
            </w:r>
            <w:proofErr w:type="spellEnd"/>
            <w:r>
              <w:rPr>
                <w:sz w:val="16"/>
                <w:szCs w:val="16"/>
              </w:rPr>
              <w:t xml:space="preserve"> to demonstrate comprehensive knowledge and procedural competencies.  Students will employ use of current year Circular E Federal Tax Tables, Annual Federal Payroll Tax Calendar, and review California and other State Tax Department websites for completing assignments.</w:t>
            </w:r>
          </w:p>
        </w:tc>
        <w:tc>
          <w:tcPr>
            <w:tcW w:w="1549" w:type="dxa"/>
          </w:tcPr>
          <w:p w:rsidR="007E760D" w:rsidRPr="0028046C" w:rsidRDefault="007E760D" w:rsidP="002D27DB">
            <w:pPr>
              <w:rPr>
                <w:sz w:val="16"/>
                <w:szCs w:val="16"/>
              </w:rPr>
            </w:pPr>
            <w:r w:rsidRPr="0080424F">
              <w:rPr>
                <w:sz w:val="16"/>
                <w:szCs w:val="16"/>
              </w:rPr>
              <w:t>1.0, 2.3, 2.5, 2.6, 3.1, 3.2, 3.3, 4.1, 4.2, 4.3, 4.6, 5.1, 5.2, 5.3, 5.4, 6.6, 7.1, 7.2, 7.3, 7.4, 7.6, 8.1, 8.2, 8.3, 8.4, 8.7, 9.6, 9.7, 10.1, 10.2, 10.5, 10.6, 10.9, 10.10, 11.1, 11.2</w:t>
            </w:r>
          </w:p>
        </w:tc>
        <w:tc>
          <w:tcPr>
            <w:tcW w:w="269" w:type="dxa"/>
          </w:tcPr>
          <w:p w:rsidR="007E760D" w:rsidRPr="0028046C" w:rsidRDefault="007E760D" w:rsidP="002D27DB">
            <w:pPr>
              <w:rPr>
                <w:sz w:val="16"/>
                <w:szCs w:val="16"/>
              </w:rPr>
            </w:pPr>
          </w:p>
        </w:tc>
        <w:tc>
          <w:tcPr>
            <w:tcW w:w="1688" w:type="dxa"/>
          </w:tcPr>
          <w:p w:rsidR="007E760D" w:rsidRPr="0028046C" w:rsidRDefault="007E760D" w:rsidP="002D27DB">
            <w:pPr>
              <w:rPr>
                <w:sz w:val="16"/>
                <w:szCs w:val="16"/>
              </w:rPr>
            </w:pPr>
            <w:r w:rsidRPr="001C0CC4">
              <w:rPr>
                <w:sz w:val="16"/>
                <w:szCs w:val="16"/>
              </w:rPr>
              <w:t>A3.3, A6.3, A7.1, A7.2, A7.4, B1.1, B2.4, B2.6, B3.2, B4.4, B5.1, B5.4, B8.1, B8.2, B8.3, B9.3</w:t>
            </w:r>
          </w:p>
        </w:tc>
        <w:tc>
          <w:tcPr>
            <w:tcW w:w="269" w:type="dxa"/>
          </w:tcPr>
          <w:p w:rsidR="007E760D" w:rsidRPr="0028046C" w:rsidRDefault="007E760D" w:rsidP="002D27DB">
            <w:pPr>
              <w:rPr>
                <w:sz w:val="16"/>
                <w:szCs w:val="16"/>
              </w:rPr>
            </w:pPr>
          </w:p>
        </w:tc>
        <w:tc>
          <w:tcPr>
            <w:tcW w:w="1431" w:type="dxa"/>
          </w:tcPr>
          <w:p w:rsidR="007E760D" w:rsidRPr="00366A8D" w:rsidRDefault="007E760D" w:rsidP="002D27DB">
            <w:pPr>
              <w:rPr>
                <w:sz w:val="16"/>
                <w:szCs w:val="16"/>
              </w:rPr>
            </w:pPr>
            <w:r w:rsidRPr="00366A8D">
              <w:rPr>
                <w:sz w:val="16"/>
                <w:szCs w:val="16"/>
              </w:rPr>
              <w:t>LS: 11.1, 11.2, 11.3, 11.4, 11.6</w:t>
            </w:r>
          </w:p>
          <w:p w:rsidR="007E760D" w:rsidRPr="00366A8D" w:rsidRDefault="007E760D" w:rsidP="002D27DB">
            <w:pPr>
              <w:rPr>
                <w:sz w:val="16"/>
                <w:szCs w:val="16"/>
              </w:rPr>
            </w:pPr>
            <w:r w:rsidRPr="00366A8D">
              <w:rPr>
                <w:sz w:val="16"/>
                <w:szCs w:val="16"/>
              </w:rPr>
              <w:t>RSIT: 11.1, 11.2, 11.3, 11.4</w:t>
            </w:r>
          </w:p>
          <w:p w:rsidR="007E760D" w:rsidRPr="0028046C" w:rsidRDefault="007E760D" w:rsidP="002D27DB">
            <w:pPr>
              <w:rPr>
                <w:sz w:val="16"/>
                <w:szCs w:val="16"/>
              </w:rPr>
            </w:pPr>
            <w:r w:rsidRPr="00366A8D">
              <w:rPr>
                <w:sz w:val="16"/>
                <w:szCs w:val="16"/>
              </w:rPr>
              <w:t>WS: 11.1, 11.2, 11.4, 11.7</w:t>
            </w:r>
          </w:p>
        </w:tc>
      </w:tr>
    </w:tbl>
    <w:p w:rsidR="007E760D" w:rsidRDefault="007E760D" w:rsidP="007E760D">
      <w:pPr>
        <w:rPr>
          <w:sz w:val="20"/>
        </w:rPr>
      </w:pPr>
    </w:p>
    <w:p w:rsidR="007E760D" w:rsidRDefault="007E760D" w:rsidP="007E760D">
      <w:pPr>
        <w:rPr>
          <w:sz w:val="20"/>
        </w:rPr>
      </w:pPr>
      <w:r>
        <w:rPr>
          <w:sz w:val="20"/>
        </w:rPr>
        <w:t>Submitted by Walt Rose on February 9, 2017</w:t>
      </w:r>
    </w:p>
    <w:p w:rsidR="007E760D" w:rsidRPr="00D5595C" w:rsidRDefault="007E760D" w:rsidP="007E760D">
      <w:pPr>
        <w:rPr>
          <w:sz w:val="20"/>
        </w:rPr>
      </w:pPr>
    </w:p>
    <w:p w:rsidR="00D7658F" w:rsidRPr="00C155AD" w:rsidRDefault="007E760D" w:rsidP="007E760D">
      <w:pPr>
        <w:pStyle w:val="Title"/>
        <w:tabs>
          <w:tab w:val="left" w:pos="1800"/>
          <w:tab w:val="left" w:pos="4590"/>
          <w:tab w:val="left" w:pos="7920"/>
        </w:tabs>
        <w:rPr>
          <w:rFonts w:ascii="Arial" w:hAnsi="Arial" w:cs="Arial"/>
          <w:b w:val="0"/>
          <w:sz w:val="20"/>
          <w:u w:val="none"/>
        </w:rPr>
      </w:pPr>
      <w:r w:rsidRPr="00C155AD">
        <w:rPr>
          <w:rFonts w:ascii="Arial" w:hAnsi="Arial" w:cs="Arial"/>
          <w:b w:val="0"/>
          <w:sz w:val="20"/>
          <w:u w:val="none"/>
        </w:rPr>
        <w:t xml:space="preserve"> </w:t>
      </w:r>
    </w:p>
    <w:sectPr w:rsidR="00D7658F" w:rsidRPr="00C155AD" w:rsidSect="00002417">
      <w:footerReference w:type="even" r:id="rId10"/>
      <w:footerReference w:type="default" r:id="rId11"/>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754" w:rsidRDefault="00065754">
      <w:r>
        <w:separator/>
      </w:r>
    </w:p>
  </w:endnote>
  <w:endnote w:type="continuationSeparator" w:id="0">
    <w:p w:rsidR="00065754" w:rsidRDefault="0006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Bookman Old Style Bold">
    <w:altName w:val="Tahoma"/>
    <w:panose1 w:val="02050804040505020204"/>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panose1 w:val="020B08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AB" w:rsidRDefault="00DE4C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86</w:t>
    </w:r>
    <w:r>
      <w:rPr>
        <w:rStyle w:val="PageNumber"/>
      </w:rPr>
      <w:fldChar w:fldCharType="end"/>
    </w:r>
  </w:p>
  <w:p w:rsidR="00DE4CAB" w:rsidRDefault="00DE4C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AB" w:rsidRPr="0026229F" w:rsidRDefault="00DE4CAB" w:rsidP="003E395E">
    <w:pPr>
      <w:pStyle w:val="Heading2"/>
      <w:jc w:val="left"/>
      <w:rPr>
        <w:rFonts w:ascii="Times New Roman" w:hAnsi="Times New Roman"/>
        <w:b w:val="0"/>
        <w:sz w:val="24"/>
        <w:szCs w:val="24"/>
      </w:rPr>
    </w:pPr>
    <w:r>
      <w:rPr>
        <w:rFonts w:ascii="Times New Roman" w:hAnsi="Times New Roman"/>
        <w:b w:val="0"/>
        <w:sz w:val="24"/>
        <w:szCs w:val="24"/>
      </w:rPr>
      <w:t>Payroll Clerk</w:t>
    </w:r>
  </w:p>
  <w:p w:rsidR="00DE4CAB" w:rsidRPr="0026229F" w:rsidRDefault="00DE4CAB" w:rsidP="003E39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AB" w:rsidRDefault="00DE4C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E4CAB" w:rsidRDefault="00DE4CAB">
    <w:pPr>
      <w:pStyle w:val="Footer"/>
    </w:pPr>
  </w:p>
  <w:p w:rsidR="00DE4CAB" w:rsidRDefault="00DE4CA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CAB" w:rsidRDefault="007E760D">
    <w:pPr>
      <w:pStyle w:val="Footer"/>
    </w:pPr>
    <w:r>
      <w:t>Payroll Clerk</w:t>
    </w:r>
  </w:p>
  <w:p w:rsidR="00DE4CAB" w:rsidRDefault="00DE4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754" w:rsidRDefault="00065754">
      <w:r>
        <w:separator/>
      </w:r>
    </w:p>
  </w:footnote>
  <w:footnote w:type="continuationSeparator" w:id="0">
    <w:p w:rsidR="00065754" w:rsidRDefault="00065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FE1"/>
    <w:multiLevelType w:val="hybridMultilevel"/>
    <w:tmpl w:val="273A2688"/>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 w15:restartNumberingAfterBreak="0">
    <w:nsid w:val="07D411B5"/>
    <w:multiLevelType w:val="hybridMultilevel"/>
    <w:tmpl w:val="E7E6FA22"/>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 w15:restartNumberingAfterBreak="0">
    <w:nsid w:val="09D9709A"/>
    <w:multiLevelType w:val="hybridMultilevel"/>
    <w:tmpl w:val="33F498C8"/>
    <w:lvl w:ilvl="0" w:tplc="D5C220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63789"/>
    <w:multiLevelType w:val="hybridMultilevel"/>
    <w:tmpl w:val="C7BE5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46343"/>
    <w:multiLevelType w:val="hybridMultilevel"/>
    <w:tmpl w:val="FD5EA4DA"/>
    <w:lvl w:ilvl="0" w:tplc="B896D5CA">
      <w:start w:val="1"/>
      <w:numFmt w:val="decimal"/>
      <w:lvlText w:val="%1."/>
      <w:lvlJc w:val="left"/>
      <w:pPr>
        <w:ind w:left="684" w:hanging="360"/>
      </w:pPr>
      <w:rPr>
        <w:b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5" w15:restartNumberingAfterBreak="0">
    <w:nsid w:val="125C7A07"/>
    <w:multiLevelType w:val="hybridMultilevel"/>
    <w:tmpl w:val="CAB4164E"/>
    <w:lvl w:ilvl="0" w:tplc="0FC65C22">
      <w:start w:val="1"/>
      <w:numFmt w:val="decimal"/>
      <w:lvlText w:val="%1."/>
      <w:lvlJc w:val="left"/>
      <w:pPr>
        <w:ind w:left="1404" w:hanging="360"/>
      </w:pPr>
      <w:rPr>
        <w:b w:val="0"/>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6" w15:restartNumberingAfterBreak="0">
    <w:nsid w:val="18AA7673"/>
    <w:multiLevelType w:val="hybridMultilevel"/>
    <w:tmpl w:val="12687C48"/>
    <w:lvl w:ilvl="0" w:tplc="58BEC3EA">
      <w:start w:val="1"/>
      <w:numFmt w:val="decimal"/>
      <w:lvlText w:val="%1."/>
      <w:lvlJc w:val="left"/>
      <w:pPr>
        <w:ind w:left="684" w:hanging="360"/>
      </w:pPr>
      <w:rPr>
        <w:b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7" w15:restartNumberingAfterBreak="0">
    <w:nsid w:val="18B04D53"/>
    <w:multiLevelType w:val="hybridMultilevel"/>
    <w:tmpl w:val="F3583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302D50"/>
    <w:multiLevelType w:val="hybridMultilevel"/>
    <w:tmpl w:val="47A26C60"/>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9" w15:restartNumberingAfterBreak="0">
    <w:nsid w:val="257E15FD"/>
    <w:multiLevelType w:val="hybridMultilevel"/>
    <w:tmpl w:val="F43659E2"/>
    <w:lvl w:ilvl="0" w:tplc="37040974">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15:restartNumberingAfterBreak="0">
    <w:nsid w:val="28FE5F3D"/>
    <w:multiLevelType w:val="hybridMultilevel"/>
    <w:tmpl w:val="D98A00DE"/>
    <w:lvl w:ilvl="0" w:tplc="0409000F">
      <w:start w:val="1"/>
      <w:numFmt w:val="decimal"/>
      <w:lvlText w:val="%1."/>
      <w:lvlJc w:val="left"/>
      <w:pPr>
        <w:ind w:left="684" w:hanging="360"/>
      </w:p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1" w15:restartNumberingAfterBreak="0">
    <w:nsid w:val="2B550EAB"/>
    <w:multiLevelType w:val="hybridMultilevel"/>
    <w:tmpl w:val="AD74AC84"/>
    <w:lvl w:ilvl="0" w:tplc="D44037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04979"/>
    <w:multiLevelType w:val="hybridMultilevel"/>
    <w:tmpl w:val="E0024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D3D08"/>
    <w:multiLevelType w:val="hybridMultilevel"/>
    <w:tmpl w:val="44140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956E3B"/>
    <w:multiLevelType w:val="hybridMultilevel"/>
    <w:tmpl w:val="40F0B646"/>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15" w15:restartNumberingAfterBreak="0">
    <w:nsid w:val="36522156"/>
    <w:multiLevelType w:val="hybridMultilevel"/>
    <w:tmpl w:val="33106E22"/>
    <w:lvl w:ilvl="0" w:tplc="6648323C">
      <w:start w:val="1"/>
      <w:numFmt w:val="decimal"/>
      <w:lvlText w:val="%1."/>
      <w:lvlJc w:val="left"/>
      <w:pPr>
        <w:ind w:left="684" w:hanging="360"/>
      </w:pPr>
      <w:rPr>
        <w:b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16" w15:restartNumberingAfterBreak="0">
    <w:nsid w:val="39FA6AEF"/>
    <w:multiLevelType w:val="hybridMultilevel"/>
    <w:tmpl w:val="2FA429BC"/>
    <w:lvl w:ilvl="0" w:tplc="8DCE913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210BF"/>
    <w:multiLevelType w:val="hybridMultilevel"/>
    <w:tmpl w:val="AAD08674"/>
    <w:lvl w:ilvl="0" w:tplc="97C85B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82237"/>
    <w:multiLevelType w:val="hybridMultilevel"/>
    <w:tmpl w:val="2990D2F6"/>
    <w:lvl w:ilvl="0" w:tplc="C00C21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D67495"/>
    <w:multiLevelType w:val="hybridMultilevel"/>
    <w:tmpl w:val="B6569672"/>
    <w:lvl w:ilvl="0" w:tplc="40FEDD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631BA"/>
    <w:multiLevelType w:val="hybridMultilevel"/>
    <w:tmpl w:val="CF905F74"/>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1" w15:restartNumberingAfterBreak="0">
    <w:nsid w:val="5AFA7CD1"/>
    <w:multiLevelType w:val="hybridMultilevel"/>
    <w:tmpl w:val="F1C0D866"/>
    <w:lvl w:ilvl="0" w:tplc="3F1A3134">
      <w:start w:val="1"/>
      <w:numFmt w:val="decimal"/>
      <w:lvlText w:val="%1."/>
      <w:lvlJc w:val="left"/>
      <w:pPr>
        <w:ind w:left="774" w:hanging="360"/>
      </w:pPr>
      <w:rPr>
        <w:b/>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5B757376"/>
    <w:multiLevelType w:val="hybridMultilevel"/>
    <w:tmpl w:val="705AB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00238E"/>
    <w:multiLevelType w:val="hybridMultilevel"/>
    <w:tmpl w:val="17F6C1E0"/>
    <w:lvl w:ilvl="0" w:tplc="2242AD62">
      <w:start w:val="1"/>
      <w:numFmt w:val="decimal"/>
      <w:lvlText w:val="%1."/>
      <w:lvlJc w:val="left"/>
      <w:pPr>
        <w:ind w:left="1404" w:hanging="360"/>
      </w:pPr>
      <w:rPr>
        <w:b w:val="0"/>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4" w15:restartNumberingAfterBreak="0">
    <w:nsid w:val="68222270"/>
    <w:multiLevelType w:val="hybridMultilevel"/>
    <w:tmpl w:val="7A3007A2"/>
    <w:lvl w:ilvl="0" w:tplc="4D262E2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83183D"/>
    <w:multiLevelType w:val="hybridMultilevel"/>
    <w:tmpl w:val="97426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9A4159"/>
    <w:multiLevelType w:val="hybridMultilevel"/>
    <w:tmpl w:val="5A70ECF6"/>
    <w:lvl w:ilvl="0" w:tplc="44B43C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3B3C6D"/>
    <w:multiLevelType w:val="hybridMultilevel"/>
    <w:tmpl w:val="BFFCA072"/>
    <w:lvl w:ilvl="0" w:tplc="AC445D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E5558"/>
    <w:multiLevelType w:val="hybridMultilevel"/>
    <w:tmpl w:val="9E3CFFC4"/>
    <w:lvl w:ilvl="0" w:tplc="0409000F">
      <w:start w:val="1"/>
      <w:numFmt w:val="decimal"/>
      <w:lvlText w:val="%1."/>
      <w:lvlJc w:val="left"/>
      <w:pPr>
        <w:ind w:left="1404" w:hanging="360"/>
      </w:p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abstractNum w:abstractNumId="29" w15:restartNumberingAfterBreak="0">
    <w:nsid w:val="7E170D20"/>
    <w:multiLevelType w:val="hybridMultilevel"/>
    <w:tmpl w:val="9DF08F28"/>
    <w:lvl w:ilvl="0" w:tplc="84182952">
      <w:start w:val="1"/>
      <w:numFmt w:val="decimal"/>
      <w:lvlText w:val="%1."/>
      <w:lvlJc w:val="left"/>
      <w:pPr>
        <w:ind w:left="1404" w:hanging="360"/>
      </w:pPr>
      <w:rPr>
        <w:b w:val="0"/>
      </w:rPr>
    </w:lvl>
    <w:lvl w:ilvl="1" w:tplc="04090019" w:tentative="1">
      <w:start w:val="1"/>
      <w:numFmt w:val="lowerLetter"/>
      <w:lvlText w:val="%2."/>
      <w:lvlJc w:val="left"/>
      <w:pPr>
        <w:ind w:left="2124" w:hanging="360"/>
      </w:pPr>
    </w:lvl>
    <w:lvl w:ilvl="2" w:tplc="0409001B" w:tentative="1">
      <w:start w:val="1"/>
      <w:numFmt w:val="lowerRoman"/>
      <w:lvlText w:val="%3."/>
      <w:lvlJc w:val="right"/>
      <w:pPr>
        <w:ind w:left="2844" w:hanging="180"/>
      </w:pPr>
    </w:lvl>
    <w:lvl w:ilvl="3" w:tplc="0409000F" w:tentative="1">
      <w:start w:val="1"/>
      <w:numFmt w:val="decimal"/>
      <w:lvlText w:val="%4."/>
      <w:lvlJc w:val="left"/>
      <w:pPr>
        <w:ind w:left="3564" w:hanging="360"/>
      </w:pPr>
    </w:lvl>
    <w:lvl w:ilvl="4" w:tplc="04090019" w:tentative="1">
      <w:start w:val="1"/>
      <w:numFmt w:val="lowerLetter"/>
      <w:lvlText w:val="%5."/>
      <w:lvlJc w:val="left"/>
      <w:pPr>
        <w:ind w:left="4284" w:hanging="360"/>
      </w:pPr>
    </w:lvl>
    <w:lvl w:ilvl="5" w:tplc="0409001B" w:tentative="1">
      <w:start w:val="1"/>
      <w:numFmt w:val="lowerRoman"/>
      <w:lvlText w:val="%6."/>
      <w:lvlJc w:val="right"/>
      <w:pPr>
        <w:ind w:left="5004" w:hanging="180"/>
      </w:pPr>
    </w:lvl>
    <w:lvl w:ilvl="6" w:tplc="0409000F" w:tentative="1">
      <w:start w:val="1"/>
      <w:numFmt w:val="decimal"/>
      <w:lvlText w:val="%7."/>
      <w:lvlJc w:val="left"/>
      <w:pPr>
        <w:ind w:left="5724" w:hanging="360"/>
      </w:pPr>
    </w:lvl>
    <w:lvl w:ilvl="7" w:tplc="04090019" w:tentative="1">
      <w:start w:val="1"/>
      <w:numFmt w:val="lowerLetter"/>
      <w:lvlText w:val="%8."/>
      <w:lvlJc w:val="left"/>
      <w:pPr>
        <w:ind w:left="6444" w:hanging="360"/>
      </w:pPr>
    </w:lvl>
    <w:lvl w:ilvl="8" w:tplc="0409001B" w:tentative="1">
      <w:start w:val="1"/>
      <w:numFmt w:val="lowerRoman"/>
      <w:lvlText w:val="%9."/>
      <w:lvlJc w:val="right"/>
      <w:pPr>
        <w:ind w:left="7164" w:hanging="180"/>
      </w:pPr>
    </w:lvl>
  </w:abstractNum>
  <w:num w:numId="1">
    <w:abstractNumId w:val="25"/>
  </w:num>
  <w:num w:numId="2">
    <w:abstractNumId w:val="9"/>
  </w:num>
  <w:num w:numId="3">
    <w:abstractNumId w:val="7"/>
  </w:num>
  <w:num w:numId="4">
    <w:abstractNumId w:val="13"/>
  </w:num>
  <w:num w:numId="5">
    <w:abstractNumId w:val="3"/>
  </w:num>
  <w:num w:numId="6">
    <w:abstractNumId w:val="17"/>
  </w:num>
  <w:num w:numId="7">
    <w:abstractNumId w:val="11"/>
  </w:num>
  <w:num w:numId="8">
    <w:abstractNumId w:val="2"/>
  </w:num>
  <w:num w:numId="9">
    <w:abstractNumId w:val="19"/>
  </w:num>
  <w:num w:numId="10">
    <w:abstractNumId w:val="27"/>
  </w:num>
  <w:num w:numId="11">
    <w:abstractNumId w:val="18"/>
  </w:num>
  <w:num w:numId="12">
    <w:abstractNumId w:val="10"/>
  </w:num>
  <w:num w:numId="13">
    <w:abstractNumId w:val="15"/>
  </w:num>
  <w:num w:numId="14">
    <w:abstractNumId w:val="4"/>
  </w:num>
  <w:num w:numId="15">
    <w:abstractNumId w:val="6"/>
  </w:num>
  <w:num w:numId="16">
    <w:abstractNumId w:val="24"/>
  </w:num>
  <w:num w:numId="17">
    <w:abstractNumId w:val="21"/>
  </w:num>
  <w:num w:numId="18">
    <w:abstractNumId w:val="28"/>
  </w:num>
  <w:num w:numId="19">
    <w:abstractNumId w:val="20"/>
  </w:num>
  <w:num w:numId="20">
    <w:abstractNumId w:val="5"/>
  </w:num>
  <w:num w:numId="21">
    <w:abstractNumId w:val="14"/>
  </w:num>
  <w:num w:numId="22">
    <w:abstractNumId w:val="0"/>
  </w:num>
  <w:num w:numId="23">
    <w:abstractNumId w:val="23"/>
  </w:num>
  <w:num w:numId="24">
    <w:abstractNumId w:val="1"/>
  </w:num>
  <w:num w:numId="25">
    <w:abstractNumId w:val="29"/>
  </w:num>
  <w:num w:numId="26">
    <w:abstractNumId w:val="8"/>
  </w:num>
  <w:num w:numId="27">
    <w:abstractNumId w:val="16"/>
  </w:num>
  <w:num w:numId="28">
    <w:abstractNumId w:val="26"/>
  </w:num>
  <w:num w:numId="29">
    <w:abstractNumId w:val="22"/>
  </w:num>
  <w:num w:numId="30">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76"/>
    <w:rsid w:val="00002417"/>
    <w:rsid w:val="00020A87"/>
    <w:rsid w:val="000216D7"/>
    <w:rsid w:val="000318AC"/>
    <w:rsid w:val="00032C42"/>
    <w:rsid w:val="00044BD6"/>
    <w:rsid w:val="0005213E"/>
    <w:rsid w:val="00055ACB"/>
    <w:rsid w:val="00065754"/>
    <w:rsid w:val="00065C01"/>
    <w:rsid w:val="00070202"/>
    <w:rsid w:val="00073D84"/>
    <w:rsid w:val="00077D12"/>
    <w:rsid w:val="00080085"/>
    <w:rsid w:val="00083E81"/>
    <w:rsid w:val="000A108A"/>
    <w:rsid w:val="000B101F"/>
    <w:rsid w:val="00130F80"/>
    <w:rsid w:val="00141C37"/>
    <w:rsid w:val="00146ED9"/>
    <w:rsid w:val="00151039"/>
    <w:rsid w:val="0015191D"/>
    <w:rsid w:val="00155943"/>
    <w:rsid w:val="00160250"/>
    <w:rsid w:val="00181B6D"/>
    <w:rsid w:val="00185B63"/>
    <w:rsid w:val="00193CEA"/>
    <w:rsid w:val="001A2663"/>
    <w:rsid w:val="001A2BB6"/>
    <w:rsid w:val="001D479C"/>
    <w:rsid w:val="001D6402"/>
    <w:rsid w:val="001F042A"/>
    <w:rsid w:val="001F716C"/>
    <w:rsid w:val="00202704"/>
    <w:rsid w:val="00213F8C"/>
    <w:rsid w:val="0022275D"/>
    <w:rsid w:val="0025394B"/>
    <w:rsid w:val="00264C19"/>
    <w:rsid w:val="002B0BA0"/>
    <w:rsid w:val="002B2871"/>
    <w:rsid w:val="002D66F1"/>
    <w:rsid w:val="003036E7"/>
    <w:rsid w:val="0030696C"/>
    <w:rsid w:val="00307923"/>
    <w:rsid w:val="003446A4"/>
    <w:rsid w:val="00351DF2"/>
    <w:rsid w:val="003660A4"/>
    <w:rsid w:val="003762DE"/>
    <w:rsid w:val="003848B7"/>
    <w:rsid w:val="003B2BD9"/>
    <w:rsid w:val="003C21E8"/>
    <w:rsid w:val="003C6B47"/>
    <w:rsid w:val="003D28E1"/>
    <w:rsid w:val="003E395E"/>
    <w:rsid w:val="003F2F80"/>
    <w:rsid w:val="003F7390"/>
    <w:rsid w:val="00404AC1"/>
    <w:rsid w:val="0040558F"/>
    <w:rsid w:val="0041500E"/>
    <w:rsid w:val="004339BE"/>
    <w:rsid w:val="00434B29"/>
    <w:rsid w:val="00481D23"/>
    <w:rsid w:val="0049312C"/>
    <w:rsid w:val="004932D4"/>
    <w:rsid w:val="004D0F7D"/>
    <w:rsid w:val="004F6D61"/>
    <w:rsid w:val="00506DF0"/>
    <w:rsid w:val="0050793C"/>
    <w:rsid w:val="005342B1"/>
    <w:rsid w:val="00543A85"/>
    <w:rsid w:val="00552FB5"/>
    <w:rsid w:val="00572653"/>
    <w:rsid w:val="005924BF"/>
    <w:rsid w:val="0059493C"/>
    <w:rsid w:val="005B1229"/>
    <w:rsid w:val="005F59FE"/>
    <w:rsid w:val="005F7510"/>
    <w:rsid w:val="006629E7"/>
    <w:rsid w:val="006759FA"/>
    <w:rsid w:val="00682936"/>
    <w:rsid w:val="00685222"/>
    <w:rsid w:val="006A5CD8"/>
    <w:rsid w:val="006B53B0"/>
    <w:rsid w:val="006C5BC4"/>
    <w:rsid w:val="006C5E53"/>
    <w:rsid w:val="006D4090"/>
    <w:rsid w:val="006F5FD8"/>
    <w:rsid w:val="00720452"/>
    <w:rsid w:val="007249D3"/>
    <w:rsid w:val="00726790"/>
    <w:rsid w:val="00727518"/>
    <w:rsid w:val="00752A44"/>
    <w:rsid w:val="00754D1A"/>
    <w:rsid w:val="00754E89"/>
    <w:rsid w:val="0076367C"/>
    <w:rsid w:val="00783E7B"/>
    <w:rsid w:val="00785B50"/>
    <w:rsid w:val="007961C2"/>
    <w:rsid w:val="007A5FFA"/>
    <w:rsid w:val="007B42F6"/>
    <w:rsid w:val="007B7EE1"/>
    <w:rsid w:val="007D1733"/>
    <w:rsid w:val="007E5FD9"/>
    <w:rsid w:val="007E760D"/>
    <w:rsid w:val="007F5AA6"/>
    <w:rsid w:val="008006FB"/>
    <w:rsid w:val="00807FCB"/>
    <w:rsid w:val="00840153"/>
    <w:rsid w:val="008430D0"/>
    <w:rsid w:val="00856A27"/>
    <w:rsid w:val="0087201B"/>
    <w:rsid w:val="008861A9"/>
    <w:rsid w:val="008B06B6"/>
    <w:rsid w:val="008B7E02"/>
    <w:rsid w:val="008C0AE4"/>
    <w:rsid w:val="008C12DF"/>
    <w:rsid w:val="008C34CB"/>
    <w:rsid w:val="008D457F"/>
    <w:rsid w:val="008E27C6"/>
    <w:rsid w:val="008E47C7"/>
    <w:rsid w:val="008F5B94"/>
    <w:rsid w:val="00905352"/>
    <w:rsid w:val="0093269B"/>
    <w:rsid w:val="00934FA6"/>
    <w:rsid w:val="009415B6"/>
    <w:rsid w:val="0094412E"/>
    <w:rsid w:val="0096075B"/>
    <w:rsid w:val="00966597"/>
    <w:rsid w:val="00966D76"/>
    <w:rsid w:val="009831B3"/>
    <w:rsid w:val="00984F26"/>
    <w:rsid w:val="009C04DB"/>
    <w:rsid w:val="009C73FC"/>
    <w:rsid w:val="009E4F9C"/>
    <w:rsid w:val="009E766D"/>
    <w:rsid w:val="009F289F"/>
    <w:rsid w:val="00A263D9"/>
    <w:rsid w:val="00A34DA5"/>
    <w:rsid w:val="00A74DC5"/>
    <w:rsid w:val="00A918A5"/>
    <w:rsid w:val="00AC05D8"/>
    <w:rsid w:val="00AD012C"/>
    <w:rsid w:val="00AD1DF4"/>
    <w:rsid w:val="00AE2F20"/>
    <w:rsid w:val="00AE584C"/>
    <w:rsid w:val="00AE722B"/>
    <w:rsid w:val="00AF74F9"/>
    <w:rsid w:val="00B00BA5"/>
    <w:rsid w:val="00B03A11"/>
    <w:rsid w:val="00B22F76"/>
    <w:rsid w:val="00B23F88"/>
    <w:rsid w:val="00B315D7"/>
    <w:rsid w:val="00B34C50"/>
    <w:rsid w:val="00BA7F78"/>
    <w:rsid w:val="00BB1381"/>
    <w:rsid w:val="00BB24FD"/>
    <w:rsid w:val="00BB33DE"/>
    <w:rsid w:val="00BC129F"/>
    <w:rsid w:val="00BC5FBC"/>
    <w:rsid w:val="00BD71B9"/>
    <w:rsid w:val="00BF07E4"/>
    <w:rsid w:val="00C1149C"/>
    <w:rsid w:val="00C12309"/>
    <w:rsid w:val="00C155AD"/>
    <w:rsid w:val="00C26A3B"/>
    <w:rsid w:val="00C276BC"/>
    <w:rsid w:val="00C330FF"/>
    <w:rsid w:val="00C353B9"/>
    <w:rsid w:val="00C36D1C"/>
    <w:rsid w:val="00C37C91"/>
    <w:rsid w:val="00C40E71"/>
    <w:rsid w:val="00C41272"/>
    <w:rsid w:val="00C46FE5"/>
    <w:rsid w:val="00C50941"/>
    <w:rsid w:val="00C515D5"/>
    <w:rsid w:val="00C57D69"/>
    <w:rsid w:val="00C82BF8"/>
    <w:rsid w:val="00CB17A5"/>
    <w:rsid w:val="00D015B2"/>
    <w:rsid w:val="00D0250F"/>
    <w:rsid w:val="00D26E02"/>
    <w:rsid w:val="00D3395F"/>
    <w:rsid w:val="00D74125"/>
    <w:rsid w:val="00D7658F"/>
    <w:rsid w:val="00DB25AD"/>
    <w:rsid w:val="00DB53E0"/>
    <w:rsid w:val="00DB68D3"/>
    <w:rsid w:val="00DC6B24"/>
    <w:rsid w:val="00DC7637"/>
    <w:rsid w:val="00DE4CAB"/>
    <w:rsid w:val="00E245A7"/>
    <w:rsid w:val="00E61EBE"/>
    <w:rsid w:val="00E82211"/>
    <w:rsid w:val="00E87527"/>
    <w:rsid w:val="00E91699"/>
    <w:rsid w:val="00E93D03"/>
    <w:rsid w:val="00E948FB"/>
    <w:rsid w:val="00EA4E51"/>
    <w:rsid w:val="00EC2DB0"/>
    <w:rsid w:val="00EC72C5"/>
    <w:rsid w:val="00ED30E9"/>
    <w:rsid w:val="00F068E2"/>
    <w:rsid w:val="00F260C1"/>
    <w:rsid w:val="00F53F88"/>
    <w:rsid w:val="00F65C09"/>
    <w:rsid w:val="00F904A0"/>
    <w:rsid w:val="00F951FC"/>
    <w:rsid w:val="00F964DE"/>
    <w:rsid w:val="00FA7C6C"/>
    <w:rsid w:val="00FC6803"/>
    <w:rsid w:val="00FD4915"/>
    <w:rsid w:val="00FD77FA"/>
    <w:rsid w:val="00FE09CF"/>
    <w:rsid w:val="00FE5F5E"/>
    <w:rsid w:val="00FE7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34F5DF88-7434-42DF-8FFD-1AE643F59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qFormat/>
    <w:pPr>
      <w:keepNext/>
      <w:outlineLvl w:val="0"/>
    </w:pPr>
    <w:rPr>
      <w:b/>
    </w:rPr>
  </w:style>
  <w:style w:type="paragraph" w:styleId="Heading2">
    <w:name w:val="heading 2"/>
    <w:basedOn w:val="Normal"/>
    <w:next w:val="Normal"/>
    <w:link w:val="Heading2Char"/>
    <w:qFormat/>
    <w:pPr>
      <w:keepNext/>
      <w:jc w:val="center"/>
      <w:outlineLvl w:val="1"/>
    </w:pPr>
    <w:rPr>
      <w:rFonts w:ascii="Bookman Old Style Bold" w:hAnsi="Bookman Old Style Bold"/>
      <w:b/>
      <w:sz w:val="32"/>
    </w:rPr>
  </w:style>
  <w:style w:type="paragraph" w:styleId="Heading3">
    <w:name w:val="heading 3"/>
    <w:basedOn w:val="Normal"/>
    <w:next w:val="Normal"/>
    <w:qFormat/>
    <w:pPr>
      <w:keepNext/>
      <w:tabs>
        <w:tab w:val="left" w:pos="3240"/>
      </w:tabs>
      <w:ind w:left="720" w:hanging="720"/>
      <w:outlineLvl w:val="2"/>
    </w:pPr>
    <w:rPr>
      <w:rFonts w:ascii="Helvetica" w:hAnsi="Helvetica"/>
      <w:b/>
      <w:u w:val="single"/>
    </w:rPr>
  </w:style>
  <w:style w:type="paragraph" w:styleId="Heading4">
    <w:name w:val="heading 4"/>
    <w:basedOn w:val="Normal"/>
    <w:next w:val="Normal"/>
    <w:qFormat/>
    <w:pPr>
      <w:keepNext/>
      <w:ind w:left="540" w:hanging="10"/>
      <w:jc w:val="center"/>
      <w:outlineLvl w:val="3"/>
    </w:pPr>
    <w:rPr>
      <w:rFonts w:ascii="Bookman Old Style Bold" w:hAnsi="Bookman Old Style Bold"/>
      <w:b/>
      <w:sz w:val="32"/>
    </w:rPr>
  </w:style>
  <w:style w:type="paragraph" w:styleId="Heading5">
    <w:name w:val="heading 5"/>
    <w:basedOn w:val="Normal"/>
    <w:next w:val="Normal"/>
    <w:qFormat/>
    <w:pPr>
      <w:keepNext/>
      <w:tabs>
        <w:tab w:val="left" w:pos="3240"/>
      </w:tabs>
      <w:ind w:left="540"/>
      <w:outlineLvl w:val="4"/>
    </w:pPr>
    <w:rPr>
      <w:rFonts w:ascii="Helvetica" w:hAnsi="Helvetica"/>
      <w:b/>
    </w:rPr>
  </w:style>
  <w:style w:type="paragraph" w:styleId="Heading6">
    <w:name w:val="heading 6"/>
    <w:basedOn w:val="Normal"/>
    <w:next w:val="Normal"/>
    <w:qFormat/>
    <w:pPr>
      <w:keepNext/>
      <w:tabs>
        <w:tab w:val="left" w:pos="1440"/>
        <w:tab w:val="left" w:pos="2160"/>
        <w:tab w:val="left" w:pos="7200"/>
        <w:tab w:val="left" w:pos="7920"/>
      </w:tabs>
      <w:ind w:left="90"/>
      <w:outlineLvl w:val="5"/>
    </w:pPr>
    <w:rPr>
      <w:rFonts w:ascii="Helvetica" w:hAnsi="Helvetica"/>
      <w:b/>
    </w:rPr>
  </w:style>
  <w:style w:type="paragraph" w:styleId="Heading7">
    <w:name w:val="heading 7"/>
    <w:basedOn w:val="Normal"/>
    <w:next w:val="Normal"/>
    <w:qFormat/>
    <w:pPr>
      <w:keepNext/>
      <w:outlineLvl w:val="6"/>
    </w:pPr>
    <w:rPr>
      <w:b/>
      <w:sz w:val="20"/>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ind w:left="720"/>
    </w:pPr>
    <w:rPr>
      <w:b/>
    </w:rPr>
  </w:style>
  <w:style w:type="paragraph" w:styleId="Title">
    <w:name w:val="Title"/>
    <w:basedOn w:val="Normal"/>
    <w:link w:val="TitleChar"/>
    <w:qFormat/>
    <w:pPr>
      <w:jc w:val="center"/>
    </w:pPr>
    <w:rPr>
      <w:rFonts w:ascii="Times" w:hAnsi="Times"/>
      <w:b/>
      <w:sz w:val="32"/>
      <w:u w:val="single"/>
    </w:rPr>
  </w:style>
  <w:style w:type="paragraph" w:styleId="Footer">
    <w:name w:val="footer"/>
    <w:basedOn w:val="Normal"/>
    <w:link w:val="FooterChar"/>
    <w:uiPriority w:val="99"/>
    <w:pPr>
      <w:tabs>
        <w:tab w:val="center" w:pos="4320"/>
        <w:tab w:val="right" w:pos="8640"/>
      </w:tabs>
    </w:pPr>
    <w:rPr>
      <w:rFonts w:ascii="Times" w:hAnsi="Times"/>
    </w:rPr>
  </w:style>
  <w:style w:type="character" w:styleId="PageNumber">
    <w:name w:val="page number"/>
    <w:basedOn w:val="DefaultParagraphFont"/>
    <w:semiHidden/>
  </w:style>
  <w:style w:type="paragraph" w:styleId="BlockText">
    <w:name w:val="Block Text"/>
    <w:basedOn w:val="Normal"/>
    <w:semiHidden/>
    <w:pPr>
      <w:ind w:left="113" w:right="113"/>
      <w:jc w:val="center"/>
    </w:pPr>
    <w:rPr>
      <w:b/>
      <w:sz w:val="16"/>
    </w:rPr>
  </w:style>
  <w:style w:type="paragraph" w:styleId="Header">
    <w:name w:val="header"/>
    <w:basedOn w:val="Normal"/>
    <w:semiHidden/>
    <w:pPr>
      <w:tabs>
        <w:tab w:val="center" w:pos="4320"/>
        <w:tab w:val="right" w:pos="8640"/>
      </w:tabs>
    </w:pPr>
  </w:style>
  <w:style w:type="character" w:customStyle="1" w:styleId="FooterChar">
    <w:name w:val="Footer Char"/>
    <w:link w:val="Footer"/>
    <w:uiPriority w:val="99"/>
    <w:rsid w:val="0087201B"/>
    <w:rPr>
      <w:sz w:val="24"/>
    </w:rPr>
  </w:style>
  <w:style w:type="paragraph" w:customStyle="1" w:styleId="xl25">
    <w:name w:val="xl25"/>
    <w:basedOn w:val="Normal"/>
    <w:rsid w:val="00FE7EAD"/>
    <w:pPr>
      <w:spacing w:before="100" w:beforeAutospacing="1" w:after="100" w:afterAutospacing="1"/>
    </w:pPr>
    <w:rPr>
      <w:rFonts w:ascii="Arial Unicode MS" w:eastAsia="Arial Unicode MS" w:hAnsi="Arial Unicode MS" w:cs="Arial Unicode MS"/>
      <w:sz w:val="22"/>
      <w:szCs w:val="22"/>
    </w:rPr>
  </w:style>
  <w:style w:type="paragraph" w:styleId="BalloonText">
    <w:name w:val="Balloon Text"/>
    <w:basedOn w:val="Normal"/>
    <w:link w:val="BalloonTextChar"/>
    <w:uiPriority w:val="99"/>
    <w:semiHidden/>
    <w:unhideWhenUsed/>
    <w:rsid w:val="00FD4915"/>
    <w:rPr>
      <w:rFonts w:ascii="Tahoma" w:hAnsi="Tahoma" w:cs="Tahoma"/>
      <w:sz w:val="16"/>
      <w:szCs w:val="16"/>
    </w:rPr>
  </w:style>
  <w:style w:type="character" w:customStyle="1" w:styleId="BalloonTextChar">
    <w:name w:val="Balloon Text Char"/>
    <w:link w:val="BalloonText"/>
    <w:uiPriority w:val="99"/>
    <w:semiHidden/>
    <w:rsid w:val="00FD4915"/>
    <w:rPr>
      <w:rFonts w:ascii="Tahoma" w:hAnsi="Tahoma" w:cs="Tahoma"/>
      <w:sz w:val="16"/>
      <w:szCs w:val="16"/>
    </w:rPr>
  </w:style>
  <w:style w:type="character" w:customStyle="1" w:styleId="Heading2Char">
    <w:name w:val="Heading 2 Char"/>
    <w:link w:val="Heading2"/>
    <w:rsid w:val="009E766D"/>
    <w:rPr>
      <w:rFonts w:ascii="Bookman Old Style Bold" w:hAnsi="Bookman Old Style Bold"/>
      <w:b/>
      <w:sz w:val="32"/>
    </w:rPr>
  </w:style>
  <w:style w:type="paragraph" w:styleId="Subtitle">
    <w:name w:val="Subtitle"/>
    <w:basedOn w:val="Normal"/>
    <w:link w:val="SubtitleChar"/>
    <w:qFormat/>
    <w:rsid w:val="00754E89"/>
    <w:pPr>
      <w:jc w:val="center"/>
    </w:pPr>
    <w:rPr>
      <w:rFonts w:eastAsia="Times New Roman"/>
      <w:sz w:val="32"/>
    </w:rPr>
  </w:style>
  <w:style w:type="character" w:customStyle="1" w:styleId="SubtitleChar">
    <w:name w:val="Subtitle Char"/>
    <w:link w:val="Subtitle"/>
    <w:rsid w:val="00754E89"/>
    <w:rPr>
      <w:rFonts w:ascii="Times New Roman" w:eastAsia="Times New Roman" w:hAnsi="Times New Roman"/>
      <w:sz w:val="32"/>
    </w:rPr>
  </w:style>
  <w:style w:type="character" w:customStyle="1" w:styleId="Heading1Char">
    <w:name w:val="Heading 1 Char"/>
    <w:link w:val="Heading1"/>
    <w:rsid w:val="00E91699"/>
    <w:rPr>
      <w:rFonts w:ascii="Times New Roman" w:hAnsi="Times New Roman"/>
      <w:b/>
      <w:sz w:val="24"/>
    </w:rPr>
  </w:style>
  <w:style w:type="paragraph" w:styleId="ListParagraph">
    <w:name w:val="List Paragraph"/>
    <w:basedOn w:val="Normal"/>
    <w:uiPriority w:val="34"/>
    <w:qFormat/>
    <w:rsid w:val="00F260C1"/>
    <w:pPr>
      <w:ind w:left="720"/>
      <w:contextualSpacing/>
    </w:pPr>
  </w:style>
  <w:style w:type="character" w:customStyle="1" w:styleId="TitleChar">
    <w:name w:val="Title Char"/>
    <w:basedOn w:val="DefaultParagraphFont"/>
    <w:link w:val="Title"/>
    <w:rsid w:val="00C41272"/>
    <w:rPr>
      <w:b/>
      <w:sz w:val="32"/>
      <w:u w:val="single"/>
    </w:rPr>
  </w:style>
  <w:style w:type="table" w:styleId="TableGrid">
    <w:name w:val="Table Grid"/>
    <w:basedOn w:val="TableNormal"/>
    <w:uiPriority w:val="59"/>
    <w:rsid w:val="007E760D"/>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974C-82F1-44FA-A5CA-3F91741C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3837</Words>
  <Characters>21872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Basic Course Information</vt:lpstr>
    </vt:vector>
  </TitlesOfParts>
  <Company>Tehama County Department of Education</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Course Information</dc:title>
  <dc:creator>Mary Alvarado</dc:creator>
  <cp:lastModifiedBy>Mary Alvarado</cp:lastModifiedBy>
  <cp:revision>17</cp:revision>
  <cp:lastPrinted>2016-11-09T18:44:00Z</cp:lastPrinted>
  <dcterms:created xsi:type="dcterms:W3CDTF">2014-05-21T15:25:00Z</dcterms:created>
  <dcterms:modified xsi:type="dcterms:W3CDTF">2017-05-12T22:40:00Z</dcterms:modified>
</cp:coreProperties>
</file>